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C72590" w14:textId="77777777" w:rsidR="00977194" w:rsidRPr="00977194" w:rsidRDefault="00977194" w:rsidP="00977194"/>
    <w:p w14:paraId="10652EB4" w14:textId="2265F016" w:rsidR="00083C77" w:rsidRPr="009D2887" w:rsidRDefault="00AF4A42" w:rsidP="00083C77">
      <w:pPr>
        <w:jc w:val="center"/>
        <w:rPr>
          <w:b/>
          <w:bCs/>
          <w:sz w:val="28"/>
          <w:szCs w:val="28"/>
        </w:rPr>
      </w:pPr>
      <w:r>
        <w:rPr>
          <w:b/>
          <w:bCs/>
          <w:sz w:val="28"/>
          <w:szCs w:val="28"/>
        </w:rPr>
        <w:t>Submission of national nitrogen budgets data</w:t>
      </w:r>
      <w:r w:rsidR="00083C77" w:rsidRPr="009D2887">
        <w:rPr>
          <w:b/>
          <w:bCs/>
          <w:sz w:val="28"/>
          <w:szCs w:val="28"/>
        </w:rPr>
        <w:t xml:space="preserve"> </w:t>
      </w:r>
    </w:p>
    <w:p w14:paraId="3FDA3815" w14:textId="69558717" w:rsidR="00083C77" w:rsidRPr="009D2887" w:rsidRDefault="00AF4A42" w:rsidP="009D2887">
      <w:pPr>
        <w:jc w:val="center"/>
        <w:rPr>
          <w:b/>
          <w:bCs/>
          <w:sz w:val="22"/>
          <w:szCs w:val="22"/>
        </w:rPr>
      </w:pPr>
      <w:r>
        <w:rPr>
          <w:b/>
          <w:bCs/>
          <w:sz w:val="22"/>
          <w:szCs w:val="22"/>
        </w:rPr>
        <w:t>Technical note p</w:t>
      </w:r>
      <w:r w:rsidR="00C05AB4" w:rsidRPr="009D2887">
        <w:rPr>
          <w:b/>
          <w:bCs/>
          <w:sz w:val="22"/>
          <w:szCs w:val="22"/>
        </w:rPr>
        <w:t xml:space="preserve">repared by the </w:t>
      </w:r>
      <w:r w:rsidR="00CF074E">
        <w:rPr>
          <w:b/>
          <w:bCs/>
          <w:sz w:val="22"/>
          <w:szCs w:val="22"/>
        </w:rPr>
        <w:t xml:space="preserve">Expert Panel on Nitrogen Budgets of the </w:t>
      </w:r>
      <w:r w:rsidR="00C05AB4" w:rsidRPr="009D2887">
        <w:rPr>
          <w:b/>
          <w:bCs/>
          <w:sz w:val="22"/>
          <w:szCs w:val="22"/>
        </w:rPr>
        <w:t>Task Force on Reactive Nit</w:t>
      </w:r>
      <w:r w:rsidR="009D2887" w:rsidRPr="009D2887">
        <w:rPr>
          <w:b/>
          <w:bCs/>
          <w:sz w:val="22"/>
          <w:szCs w:val="22"/>
        </w:rPr>
        <w:t>rogen</w:t>
      </w:r>
    </w:p>
    <w:p w14:paraId="4B11D716" w14:textId="77777777" w:rsidR="004C456C" w:rsidRDefault="004C456C" w:rsidP="00977194">
      <w:pPr>
        <w:rPr>
          <w:i/>
          <w:iCs/>
          <w:sz w:val="22"/>
          <w:szCs w:val="22"/>
        </w:rPr>
      </w:pPr>
    </w:p>
    <w:p w14:paraId="309C0A53" w14:textId="41F76606" w:rsidR="0038697C" w:rsidRPr="005B34FB" w:rsidRDefault="004C456C" w:rsidP="00977194">
      <w:pPr>
        <w:rPr>
          <w:b/>
          <w:bCs/>
          <w:i/>
          <w:iCs/>
          <w:sz w:val="22"/>
          <w:szCs w:val="22"/>
        </w:rPr>
      </w:pPr>
      <w:r w:rsidRPr="005B34FB">
        <w:rPr>
          <w:b/>
          <w:bCs/>
          <w:i/>
          <w:iCs/>
          <w:sz w:val="22"/>
          <w:szCs w:val="22"/>
        </w:rPr>
        <w:t>Background</w:t>
      </w:r>
    </w:p>
    <w:p w14:paraId="2F7169C4" w14:textId="0B32D50A" w:rsidR="00651D4F" w:rsidRDefault="00977194" w:rsidP="00651D4F">
      <w:pPr>
        <w:rPr>
          <w:sz w:val="22"/>
          <w:szCs w:val="22"/>
        </w:rPr>
      </w:pPr>
      <w:r w:rsidRPr="0038697C">
        <w:rPr>
          <w:sz w:val="22"/>
          <w:szCs w:val="22"/>
        </w:rPr>
        <w:t>National Nitrogen Budgets (NNBs) are efficient instruments for visualizing the</w:t>
      </w:r>
      <w:r w:rsidR="00FA68F0">
        <w:rPr>
          <w:sz w:val="22"/>
          <w:szCs w:val="22"/>
        </w:rPr>
        <w:t xml:space="preserve"> nitrogen</w:t>
      </w:r>
      <w:r w:rsidRPr="0038697C">
        <w:rPr>
          <w:sz w:val="22"/>
          <w:szCs w:val="22"/>
        </w:rPr>
        <w:t xml:space="preserve"> cascade and its potential impact on the environment and health. They provide policy makers with information for identifying intervention points and developing efficient emission reduction measures, they help to monitor the impact of policies implemented and they are useful for comparisons across countries. NNBs allow to quantify various indicators (per-capita emissions, nitrogen use efficiency, achievement of halving nitrogen losses) and to compare them over time and between countries. </w:t>
      </w:r>
      <w:r w:rsidR="00D13059">
        <w:rPr>
          <w:sz w:val="22"/>
          <w:szCs w:val="22"/>
        </w:rPr>
        <w:t xml:space="preserve">The </w:t>
      </w:r>
      <w:hyperlink r:id="rId11" w:history="1">
        <w:r w:rsidR="00D13059" w:rsidRPr="004F5A19">
          <w:rPr>
            <w:rStyle w:val="Hyperlink"/>
            <w:sz w:val="22"/>
            <w:szCs w:val="22"/>
          </w:rPr>
          <w:t>revised</w:t>
        </w:r>
        <w:r w:rsidRPr="004F5A19">
          <w:rPr>
            <w:rStyle w:val="Hyperlink"/>
            <w:sz w:val="22"/>
            <w:szCs w:val="22"/>
          </w:rPr>
          <w:t xml:space="preserve"> guidance </w:t>
        </w:r>
        <w:r w:rsidR="00D13059" w:rsidRPr="004F5A19">
          <w:rPr>
            <w:rStyle w:val="Hyperlink"/>
            <w:sz w:val="22"/>
            <w:szCs w:val="22"/>
          </w:rPr>
          <w:t xml:space="preserve">document </w:t>
        </w:r>
        <w:r w:rsidRPr="004F5A19">
          <w:rPr>
            <w:rStyle w:val="Hyperlink"/>
            <w:sz w:val="22"/>
            <w:szCs w:val="22"/>
          </w:rPr>
          <w:t>on NNBs</w:t>
        </w:r>
      </w:hyperlink>
      <w:r w:rsidRPr="0038697C">
        <w:rPr>
          <w:sz w:val="22"/>
          <w:szCs w:val="22"/>
        </w:rPr>
        <w:t xml:space="preserve"> is specifically referred to in the Gothenburg Protocol</w:t>
      </w:r>
      <w:r w:rsidR="004F5A19">
        <w:rPr>
          <w:sz w:val="22"/>
          <w:szCs w:val="22"/>
        </w:rPr>
        <w:t>, as amended in 2012</w:t>
      </w:r>
      <w:r w:rsidRPr="0038697C">
        <w:rPr>
          <w:sz w:val="22"/>
          <w:szCs w:val="22"/>
        </w:rPr>
        <w:t xml:space="preserve"> (Article 7 (3) d). Further information about NNBs is provided in a </w:t>
      </w:r>
      <w:hyperlink r:id="rId12" w:history="1">
        <w:r w:rsidR="003D5A7F" w:rsidRPr="007D364E">
          <w:rPr>
            <w:rStyle w:val="Hyperlink"/>
            <w:sz w:val="22"/>
            <w:szCs w:val="22"/>
          </w:rPr>
          <w:t>s</w:t>
        </w:r>
        <w:r w:rsidRPr="007D364E">
          <w:rPr>
            <w:rStyle w:val="Hyperlink"/>
            <w:sz w:val="22"/>
            <w:szCs w:val="22"/>
          </w:rPr>
          <w:t xml:space="preserve">ummary for </w:t>
        </w:r>
        <w:r w:rsidR="003D5A7F" w:rsidRPr="007D364E">
          <w:rPr>
            <w:rStyle w:val="Hyperlink"/>
            <w:sz w:val="22"/>
            <w:szCs w:val="22"/>
          </w:rPr>
          <w:t>p</w:t>
        </w:r>
        <w:r w:rsidRPr="007D364E">
          <w:rPr>
            <w:rStyle w:val="Hyperlink"/>
            <w:sz w:val="22"/>
            <w:szCs w:val="22"/>
          </w:rPr>
          <w:t xml:space="preserve">olicy </w:t>
        </w:r>
        <w:r w:rsidR="003D5A7F" w:rsidRPr="007D364E">
          <w:rPr>
            <w:rStyle w:val="Hyperlink"/>
            <w:sz w:val="22"/>
            <w:szCs w:val="22"/>
          </w:rPr>
          <w:t>m</w:t>
        </w:r>
        <w:r w:rsidRPr="007D364E">
          <w:rPr>
            <w:rStyle w:val="Hyperlink"/>
            <w:sz w:val="22"/>
            <w:szCs w:val="22"/>
          </w:rPr>
          <w:t>akers</w:t>
        </w:r>
      </w:hyperlink>
      <w:r w:rsidRPr="0038697C">
        <w:rPr>
          <w:sz w:val="22"/>
          <w:szCs w:val="22"/>
        </w:rPr>
        <w:t>.</w:t>
      </w:r>
      <w:r w:rsidR="000A4F08">
        <w:rPr>
          <w:sz w:val="22"/>
          <w:szCs w:val="22"/>
        </w:rPr>
        <w:t xml:space="preserve"> The guidance is complemented by </w:t>
      </w:r>
      <w:hyperlink r:id="rId13" w:history="1">
        <w:r w:rsidR="000A4F08" w:rsidRPr="00204480">
          <w:rPr>
            <w:rStyle w:val="Hyperlink"/>
            <w:sz w:val="22"/>
            <w:szCs w:val="22"/>
          </w:rPr>
          <w:t>detailed technical annexes</w:t>
        </w:r>
      </w:hyperlink>
      <w:r w:rsidR="000A4F08" w:rsidRPr="0038697C">
        <w:rPr>
          <w:sz w:val="22"/>
          <w:szCs w:val="22"/>
        </w:rPr>
        <w:t xml:space="preserve"> and a </w:t>
      </w:r>
      <w:hyperlink r:id="rId14" w:history="1">
        <w:r w:rsidR="000A4F08" w:rsidRPr="001D5E9D">
          <w:rPr>
            <w:rStyle w:val="Hyperlink"/>
            <w:sz w:val="22"/>
            <w:szCs w:val="22"/>
          </w:rPr>
          <w:t>reporting template</w:t>
        </w:r>
      </w:hyperlink>
      <w:r w:rsidR="000A4F08">
        <w:rPr>
          <w:sz w:val="22"/>
          <w:szCs w:val="22"/>
        </w:rPr>
        <w:t xml:space="preserve">. </w:t>
      </w:r>
      <w:r w:rsidR="004A347E">
        <w:rPr>
          <w:sz w:val="22"/>
          <w:szCs w:val="22"/>
        </w:rPr>
        <w:t xml:space="preserve">The mentioned guidance should be used to establish a NNB and </w:t>
      </w:r>
      <w:r w:rsidR="00264576">
        <w:rPr>
          <w:sz w:val="22"/>
          <w:szCs w:val="22"/>
        </w:rPr>
        <w:t xml:space="preserve">to </w:t>
      </w:r>
      <w:r w:rsidR="00264576" w:rsidRPr="0038697C">
        <w:rPr>
          <w:sz w:val="22"/>
          <w:szCs w:val="22"/>
        </w:rPr>
        <w:t xml:space="preserve">submit </w:t>
      </w:r>
      <w:r w:rsidR="00264576">
        <w:rPr>
          <w:sz w:val="22"/>
          <w:szCs w:val="22"/>
        </w:rPr>
        <w:t>the</w:t>
      </w:r>
      <w:r w:rsidR="00264576" w:rsidRPr="0038697C">
        <w:rPr>
          <w:sz w:val="22"/>
          <w:szCs w:val="22"/>
        </w:rPr>
        <w:t xml:space="preserve"> national data</w:t>
      </w:r>
      <w:r w:rsidR="00264576">
        <w:rPr>
          <w:sz w:val="22"/>
          <w:szCs w:val="22"/>
        </w:rPr>
        <w:t xml:space="preserve">. </w:t>
      </w:r>
      <w:r w:rsidR="00651D4F">
        <w:rPr>
          <w:sz w:val="22"/>
          <w:szCs w:val="22"/>
        </w:rPr>
        <w:t>The preparation and submission of NNB data</w:t>
      </w:r>
      <w:r w:rsidR="00651D4F" w:rsidRPr="0038697C">
        <w:rPr>
          <w:sz w:val="22"/>
          <w:szCs w:val="22"/>
        </w:rPr>
        <w:t xml:space="preserve"> requires </w:t>
      </w:r>
      <w:r w:rsidR="00EA757C">
        <w:rPr>
          <w:sz w:val="22"/>
          <w:szCs w:val="22"/>
        </w:rPr>
        <w:t xml:space="preserve">implementation of </w:t>
      </w:r>
      <w:r w:rsidR="00C84FBB">
        <w:rPr>
          <w:sz w:val="22"/>
          <w:szCs w:val="22"/>
        </w:rPr>
        <w:t xml:space="preserve">certain </w:t>
      </w:r>
      <w:r w:rsidR="00651D4F" w:rsidRPr="0038697C">
        <w:rPr>
          <w:sz w:val="22"/>
          <w:szCs w:val="22"/>
        </w:rPr>
        <w:t xml:space="preserve">activities </w:t>
      </w:r>
      <w:r w:rsidR="00C84FBB">
        <w:rPr>
          <w:sz w:val="22"/>
          <w:szCs w:val="22"/>
        </w:rPr>
        <w:t xml:space="preserve">at the national level </w:t>
      </w:r>
      <w:r w:rsidR="00651D4F" w:rsidRPr="0038697C">
        <w:rPr>
          <w:sz w:val="22"/>
          <w:szCs w:val="22"/>
        </w:rPr>
        <w:t xml:space="preserve">and </w:t>
      </w:r>
      <w:r w:rsidR="00C84FBB">
        <w:rPr>
          <w:sz w:val="22"/>
          <w:szCs w:val="22"/>
        </w:rPr>
        <w:t xml:space="preserve">allocation of </w:t>
      </w:r>
      <w:r w:rsidR="00651D4F" w:rsidRPr="0038697C">
        <w:rPr>
          <w:sz w:val="22"/>
          <w:szCs w:val="22"/>
        </w:rPr>
        <w:t xml:space="preserve">appropriate resources. </w:t>
      </w:r>
    </w:p>
    <w:p w14:paraId="237B99B8" w14:textId="414035D5" w:rsidR="00E77AEE" w:rsidRPr="005B34FB" w:rsidRDefault="008E29C7" w:rsidP="00977194">
      <w:pPr>
        <w:rPr>
          <w:b/>
          <w:bCs/>
          <w:i/>
          <w:iCs/>
          <w:sz w:val="22"/>
          <w:szCs w:val="22"/>
        </w:rPr>
      </w:pPr>
      <w:r w:rsidRPr="005B34FB">
        <w:rPr>
          <w:b/>
          <w:bCs/>
          <w:i/>
          <w:iCs/>
          <w:sz w:val="22"/>
          <w:szCs w:val="22"/>
        </w:rPr>
        <w:t>Process and timeline</w:t>
      </w:r>
    </w:p>
    <w:p w14:paraId="399402A1" w14:textId="3E0AD4E1" w:rsidR="00E77AEE" w:rsidRDefault="008E29C7" w:rsidP="00C9708C">
      <w:pPr>
        <w:rPr>
          <w:sz w:val="22"/>
          <w:szCs w:val="22"/>
        </w:rPr>
      </w:pPr>
      <w:r>
        <w:rPr>
          <w:sz w:val="22"/>
          <w:szCs w:val="22"/>
        </w:rPr>
        <w:t xml:space="preserve">Following the </w:t>
      </w:r>
      <w:r w:rsidR="00834811">
        <w:rPr>
          <w:sz w:val="22"/>
          <w:szCs w:val="22"/>
        </w:rPr>
        <w:t xml:space="preserve">invitation </w:t>
      </w:r>
      <w:r w:rsidR="007731DB">
        <w:rPr>
          <w:sz w:val="22"/>
          <w:szCs w:val="22"/>
        </w:rPr>
        <w:t>by the Executive Body made at its forty-fifth session</w:t>
      </w:r>
      <w:r w:rsidR="00C9708C">
        <w:rPr>
          <w:sz w:val="22"/>
          <w:szCs w:val="22"/>
        </w:rPr>
        <w:t>,</w:t>
      </w:r>
      <w:r w:rsidR="007731DB">
        <w:rPr>
          <w:sz w:val="22"/>
          <w:szCs w:val="22"/>
        </w:rPr>
        <w:t xml:space="preserve"> Parties to the Gothenburg Protocol </w:t>
      </w:r>
      <w:r w:rsidR="00C9708C">
        <w:rPr>
          <w:sz w:val="22"/>
          <w:szCs w:val="22"/>
        </w:rPr>
        <w:t xml:space="preserve">are expected </w:t>
      </w:r>
      <w:r w:rsidR="007731DB">
        <w:rPr>
          <w:sz w:val="22"/>
          <w:szCs w:val="22"/>
        </w:rPr>
        <w:t xml:space="preserve">to submit </w:t>
      </w:r>
      <w:r w:rsidR="00C9708C" w:rsidRPr="00C9708C">
        <w:rPr>
          <w:sz w:val="22"/>
          <w:szCs w:val="22"/>
        </w:rPr>
        <w:t>voluntarily national nitrogen budgets data in line with its article 7(3d) of the Protocol by 30 June 2027</w:t>
      </w:r>
      <w:r w:rsidR="00204480">
        <w:rPr>
          <w:sz w:val="22"/>
          <w:szCs w:val="22"/>
        </w:rPr>
        <w:t xml:space="preserve">. </w:t>
      </w:r>
    </w:p>
    <w:p w14:paraId="6CC412A7" w14:textId="3386F094" w:rsidR="00E77AEE" w:rsidRDefault="00D236DA" w:rsidP="008E0A6E">
      <w:pPr>
        <w:rPr>
          <w:sz w:val="22"/>
          <w:szCs w:val="22"/>
        </w:rPr>
      </w:pPr>
      <w:r>
        <w:rPr>
          <w:sz w:val="22"/>
          <w:szCs w:val="22"/>
        </w:rPr>
        <w:t xml:space="preserve">The </w:t>
      </w:r>
      <w:r w:rsidR="008E0A6E" w:rsidRPr="008E0A6E">
        <w:rPr>
          <w:sz w:val="22"/>
          <w:szCs w:val="22"/>
        </w:rPr>
        <w:t>Task Force on Reactive Nitrogen</w:t>
      </w:r>
      <w:r w:rsidR="00F425C1">
        <w:rPr>
          <w:sz w:val="22"/>
          <w:szCs w:val="22"/>
        </w:rPr>
        <w:t>, and particularly</w:t>
      </w:r>
      <w:r w:rsidR="008E0A6E">
        <w:rPr>
          <w:sz w:val="22"/>
          <w:szCs w:val="22"/>
        </w:rPr>
        <w:t xml:space="preserve"> its Expert Panel on Nitrogen Budgets,</w:t>
      </w:r>
      <w:r w:rsidR="008E0A6E" w:rsidRPr="008E0A6E">
        <w:rPr>
          <w:sz w:val="22"/>
          <w:szCs w:val="22"/>
        </w:rPr>
        <w:t xml:space="preserve"> </w:t>
      </w:r>
      <w:r w:rsidR="008E0A6E">
        <w:rPr>
          <w:sz w:val="22"/>
          <w:szCs w:val="22"/>
        </w:rPr>
        <w:t>will</w:t>
      </w:r>
      <w:r w:rsidR="008E0A6E" w:rsidRPr="008E0A6E">
        <w:rPr>
          <w:sz w:val="22"/>
          <w:szCs w:val="22"/>
        </w:rPr>
        <w:t xml:space="preserve"> carry out the informative analysis of the submitted data and report to the Working Group on Strategies and Review in 2028</w:t>
      </w:r>
      <w:r w:rsidR="008E0A6E">
        <w:rPr>
          <w:sz w:val="22"/>
          <w:szCs w:val="22"/>
        </w:rPr>
        <w:t xml:space="preserve">. </w:t>
      </w:r>
    </w:p>
    <w:p w14:paraId="65DB59E7" w14:textId="618BF8D9" w:rsidR="00A97536" w:rsidRDefault="00264576" w:rsidP="00FE2B18">
      <w:pPr>
        <w:rPr>
          <w:sz w:val="22"/>
          <w:szCs w:val="22"/>
        </w:rPr>
      </w:pPr>
      <w:r>
        <w:rPr>
          <w:sz w:val="22"/>
          <w:szCs w:val="22"/>
        </w:rPr>
        <w:t xml:space="preserve">The Expert Panel on Nitrogen Budgets </w:t>
      </w:r>
      <w:r w:rsidR="009674A1" w:rsidRPr="0038697C">
        <w:rPr>
          <w:sz w:val="22"/>
          <w:szCs w:val="22"/>
        </w:rPr>
        <w:t>is preparing training sessions and a peer-2-peer</w:t>
      </w:r>
      <w:r w:rsidR="001C70D1">
        <w:rPr>
          <w:sz w:val="22"/>
          <w:szCs w:val="22"/>
        </w:rPr>
        <w:t xml:space="preserve"> </w:t>
      </w:r>
      <w:r w:rsidR="009674A1" w:rsidRPr="0038697C">
        <w:rPr>
          <w:sz w:val="22"/>
          <w:szCs w:val="22"/>
        </w:rPr>
        <w:t>network</w:t>
      </w:r>
      <w:r w:rsidR="009674A1">
        <w:rPr>
          <w:sz w:val="22"/>
          <w:szCs w:val="22"/>
        </w:rPr>
        <w:t xml:space="preserve"> to facilitate the process.</w:t>
      </w:r>
      <w:r w:rsidR="00A5662C">
        <w:rPr>
          <w:sz w:val="22"/>
          <w:szCs w:val="22"/>
        </w:rPr>
        <w:t xml:space="preserve"> </w:t>
      </w:r>
      <w:r w:rsidR="00A97536">
        <w:rPr>
          <w:sz w:val="22"/>
          <w:szCs w:val="22"/>
        </w:rPr>
        <w:t xml:space="preserve">Parties </w:t>
      </w:r>
      <w:r w:rsidR="004D7383">
        <w:rPr>
          <w:sz w:val="22"/>
          <w:szCs w:val="22"/>
        </w:rPr>
        <w:t xml:space="preserve">interested in </w:t>
      </w:r>
      <w:r w:rsidR="00CF3399">
        <w:rPr>
          <w:sz w:val="22"/>
          <w:szCs w:val="22"/>
        </w:rPr>
        <w:t>participating in these</w:t>
      </w:r>
      <w:r w:rsidR="004D7383">
        <w:rPr>
          <w:sz w:val="22"/>
          <w:szCs w:val="22"/>
        </w:rPr>
        <w:t xml:space="preserve"> sessions or the </w:t>
      </w:r>
      <w:r w:rsidR="001C70D1" w:rsidRPr="0038697C">
        <w:rPr>
          <w:sz w:val="22"/>
          <w:szCs w:val="22"/>
        </w:rPr>
        <w:t>peer-2-peer</w:t>
      </w:r>
      <w:r w:rsidR="001C70D1">
        <w:rPr>
          <w:sz w:val="22"/>
          <w:szCs w:val="22"/>
        </w:rPr>
        <w:t xml:space="preserve"> </w:t>
      </w:r>
      <w:r w:rsidR="004D7383">
        <w:rPr>
          <w:sz w:val="22"/>
          <w:szCs w:val="22"/>
        </w:rPr>
        <w:t>network, are invited to contact</w:t>
      </w:r>
      <w:r w:rsidR="00B7082E">
        <w:rPr>
          <w:sz w:val="22"/>
          <w:szCs w:val="22"/>
        </w:rPr>
        <w:t xml:space="preserve"> the Panel Co-Chairs at</w:t>
      </w:r>
      <w:r w:rsidR="00C1126C">
        <w:rPr>
          <w:sz w:val="22"/>
          <w:szCs w:val="22"/>
        </w:rPr>
        <w:t xml:space="preserve"> </w:t>
      </w:r>
      <w:hyperlink r:id="rId15" w:history="1">
        <w:r w:rsidR="001C70D1" w:rsidRPr="00824A33">
          <w:rPr>
            <w:rStyle w:val="Hyperlink"/>
            <w:sz w:val="22"/>
            <w:szCs w:val="22"/>
          </w:rPr>
          <w:t>NNB-submission@iiasa.ac.at</w:t>
        </w:r>
      </w:hyperlink>
      <w:r w:rsidR="001C70D1">
        <w:rPr>
          <w:sz w:val="22"/>
          <w:szCs w:val="22"/>
        </w:rPr>
        <w:t xml:space="preserve">. </w:t>
      </w:r>
      <w:r w:rsidR="00EE305D">
        <w:rPr>
          <w:sz w:val="22"/>
          <w:szCs w:val="22"/>
        </w:rPr>
        <w:t xml:space="preserve">Parties are also invited to </w:t>
      </w:r>
      <w:r w:rsidR="003E1A29">
        <w:rPr>
          <w:sz w:val="22"/>
          <w:szCs w:val="22"/>
        </w:rPr>
        <w:t>inform</w:t>
      </w:r>
      <w:r w:rsidR="00BE3EB2">
        <w:rPr>
          <w:sz w:val="22"/>
          <w:szCs w:val="22"/>
        </w:rPr>
        <w:t xml:space="preserve"> the </w:t>
      </w:r>
      <w:r w:rsidR="00FE2B18">
        <w:rPr>
          <w:sz w:val="22"/>
          <w:szCs w:val="22"/>
        </w:rPr>
        <w:t>Co-Chairs</w:t>
      </w:r>
      <w:r w:rsidR="00BE3EB2">
        <w:rPr>
          <w:sz w:val="22"/>
          <w:szCs w:val="22"/>
        </w:rPr>
        <w:t xml:space="preserve"> </w:t>
      </w:r>
      <w:r w:rsidR="00FE2B18">
        <w:rPr>
          <w:sz w:val="22"/>
          <w:szCs w:val="22"/>
        </w:rPr>
        <w:t xml:space="preserve">by </w:t>
      </w:r>
      <w:r w:rsidR="00FE2B18" w:rsidRPr="0038697C">
        <w:rPr>
          <w:sz w:val="22"/>
          <w:szCs w:val="22"/>
        </w:rPr>
        <w:t>July 2026</w:t>
      </w:r>
      <w:r w:rsidR="00FE2B18">
        <w:rPr>
          <w:sz w:val="22"/>
          <w:szCs w:val="22"/>
        </w:rPr>
        <w:t xml:space="preserve"> </w:t>
      </w:r>
      <w:r w:rsidR="00BE3EB2">
        <w:rPr>
          <w:sz w:val="22"/>
          <w:szCs w:val="22"/>
        </w:rPr>
        <w:t>about their p</w:t>
      </w:r>
      <w:r w:rsidR="00240CAD">
        <w:rPr>
          <w:sz w:val="22"/>
          <w:szCs w:val="22"/>
        </w:rPr>
        <w:t xml:space="preserve">lans </w:t>
      </w:r>
      <w:r w:rsidR="00A223F4">
        <w:rPr>
          <w:sz w:val="22"/>
          <w:szCs w:val="22"/>
        </w:rPr>
        <w:t>to</w:t>
      </w:r>
      <w:r w:rsidR="00240CAD">
        <w:rPr>
          <w:sz w:val="22"/>
          <w:szCs w:val="22"/>
        </w:rPr>
        <w:t xml:space="preserve"> submit the NNBs </w:t>
      </w:r>
      <w:r w:rsidR="007C7936">
        <w:rPr>
          <w:sz w:val="22"/>
          <w:szCs w:val="22"/>
        </w:rPr>
        <w:t xml:space="preserve">data </w:t>
      </w:r>
      <w:r w:rsidR="00626D47">
        <w:rPr>
          <w:sz w:val="22"/>
          <w:szCs w:val="22"/>
        </w:rPr>
        <w:t xml:space="preserve">in 2027 </w:t>
      </w:r>
      <w:r w:rsidR="007C7936">
        <w:rPr>
          <w:sz w:val="22"/>
          <w:szCs w:val="22"/>
        </w:rPr>
        <w:t xml:space="preserve">to facilitate better resource planning by the Panel Co-Chairs. </w:t>
      </w:r>
      <w:r w:rsidR="00FE2B18">
        <w:rPr>
          <w:sz w:val="22"/>
          <w:szCs w:val="22"/>
        </w:rPr>
        <w:t xml:space="preserve"> </w:t>
      </w:r>
    </w:p>
    <w:p w14:paraId="3919F832" w14:textId="419BDB93" w:rsidR="005B34FB" w:rsidRPr="00943001" w:rsidRDefault="005B34FB" w:rsidP="005B34FB">
      <w:pPr>
        <w:rPr>
          <w:sz w:val="22"/>
          <w:szCs w:val="22"/>
        </w:rPr>
      </w:pPr>
      <w:r w:rsidRPr="00943001">
        <w:rPr>
          <w:sz w:val="22"/>
          <w:szCs w:val="22"/>
        </w:rPr>
        <w:t xml:space="preserve">The </w:t>
      </w:r>
      <w:r w:rsidR="00DF33D7">
        <w:rPr>
          <w:sz w:val="22"/>
          <w:szCs w:val="22"/>
        </w:rPr>
        <w:t xml:space="preserve">EMEP </w:t>
      </w:r>
      <w:r w:rsidRPr="00943001">
        <w:rPr>
          <w:sz w:val="22"/>
          <w:szCs w:val="22"/>
        </w:rPr>
        <w:t>Center for Emission Inventories and Projections</w:t>
      </w:r>
      <w:r w:rsidR="00DF33D7">
        <w:rPr>
          <w:sz w:val="22"/>
          <w:szCs w:val="22"/>
        </w:rPr>
        <w:t xml:space="preserve"> will </w:t>
      </w:r>
      <w:r w:rsidRPr="00943001">
        <w:rPr>
          <w:sz w:val="22"/>
          <w:szCs w:val="22"/>
        </w:rPr>
        <w:t xml:space="preserve">host </w:t>
      </w:r>
      <w:r w:rsidR="00754089">
        <w:rPr>
          <w:sz w:val="22"/>
          <w:szCs w:val="22"/>
        </w:rPr>
        <w:t>the reported NNB data</w:t>
      </w:r>
      <w:r w:rsidRPr="00943001">
        <w:rPr>
          <w:sz w:val="22"/>
          <w:szCs w:val="22"/>
        </w:rPr>
        <w:t xml:space="preserve"> (</w:t>
      </w:r>
      <w:r w:rsidR="00754089">
        <w:rPr>
          <w:sz w:val="22"/>
          <w:szCs w:val="22"/>
        </w:rPr>
        <w:t xml:space="preserve">both the </w:t>
      </w:r>
      <w:r w:rsidRPr="00943001">
        <w:rPr>
          <w:sz w:val="22"/>
          <w:szCs w:val="22"/>
        </w:rPr>
        <w:t xml:space="preserve">Excel reporting templates and </w:t>
      </w:r>
      <w:r w:rsidR="00EB2856">
        <w:rPr>
          <w:sz w:val="22"/>
          <w:szCs w:val="22"/>
        </w:rPr>
        <w:t xml:space="preserve">other </w:t>
      </w:r>
      <w:r w:rsidRPr="00943001">
        <w:rPr>
          <w:sz w:val="22"/>
          <w:szCs w:val="22"/>
        </w:rPr>
        <w:t xml:space="preserve">documentation) on </w:t>
      </w:r>
      <w:r w:rsidR="00EB2856">
        <w:rPr>
          <w:sz w:val="22"/>
          <w:szCs w:val="22"/>
        </w:rPr>
        <w:t>its</w:t>
      </w:r>
      <w:r w:rsidRPr="00943001">
        <w:rPr>
          <w:sz w:val="22"/>
          <w:szCs w:val="22"/>
        </w:rPr>
        <w:t xml:space="preserve"> web site for full transparency. </w:t>
      </w:r>
      <w:r w:rsidR="00EB2856">
        <w:rPr>
          <w:sz w:val="22"/>
          <w:szCs w:val="22"/>
        </w:rPr>
        <w:t>A</w:t>
      </w:r>
      <w:r w:rsidRPr="00943001">
        <w:rPr>
          <w:sz w:val="22"/>
          <w:szCs w:val="22"/>
        </w:rPr>
        <w:t xml:space="preserve"> written </w:t>
      </w:r>
      <w:r w:rsidR="0073306B">
        <w:rPr>
          <w:sz w:val="22"/>
          <w:szCs w:val="22"/>
        </w:rPr>
        <w:t>declaration</w:t>
      </w:r>
      <w:r w:rsidR="00403ACD">
        <w:rPr>
          <w:sz w:val="22"/>
          <w:szCs w:val="22"/>
        </w:rPr>
        <w:t xml:space="preserve"> will have to be enclosed</w:t>
      </w:r>
      <w:r w:rsidRPr="00943001">
        <w:rPr>
          <w:sz w:val="22"/>
          <w:szCs w:val="22"/>
        </w:rPr>
        <w:t xml:space="preserve"> by the respective institutions certifying legal conformity (see </w:t>
      </w:r>
      <w:r w:rsidR="00403ACD">
        <w:rPr>
          <w:sz w:val="22"/>
          <w:szCs w:val="22"/>
        </w:rPr>
        <w:t>the a</w:t>
      </w:r>
      <w:r w:rsidRPr="00943001">
        <w:rPr>
          <w:sz w:val="22"/>
          <w:szCs w:val="22"/>
        </w:rPr>
        <w:t xml:space="preserve">ttachment). </w:t>
      </w:r>
    </w:p>
    <w:p w14:paraId="34537ADE" w14:textId="4EB18E9B" w:rsidR="005B34FB" w:rsidRPr="0038697C" w:rsidRDefault="00467DC8" w:rsidP="00457726">
      <w:pPr>
        <w:rPr>
          <w:sz w:val="22"/>
          <w:szCs w:val="22"/>
        </w:rPr>
      </w:pPr>
      <w:r>
        <w:rPr>
          <w:sz w:val="22"/>
          <w:szCs w:val="22"/>
        </w:rPr>
        <w:t>The NNBs data</w:t>
      </w:r>
      <w:r w:rsidR="00BB365D">
        <w:rPr>
          <w:sz w:val="22"/>
          <w:szCs w:val="22"/>
        </w:rPr>
        <w:t xml:space="preserve"> (both the Excel form and other documents) ha</w:t>
      </w:r>
      <w:proofErr w:type="spellStart"/>
      <w:r w:rsidR="00B90158">
        <w:rPr>
          <w:sz w:val="22"/>
          <w:szCs w:val="22"/>
          <w:lang w:val="en-US"/>
        </w:rPr>
        <w:t>ve</w:t>
      </w:r>
      <w:proofErr w:type="spellEnd"/>
      <w:r w:rsidR="00BB365D">
        <w:rPr>
          <w:sz w:val="22"/>
          <w:szCs w:val="22"/>
        </w:rPr>
        <w:t xml:space="preserve"> to be submitted at </w:t>
      </w:r>
      <w:hyperlink r:id="rId16" w:history="1">
        <w:r w:rsidR="00BB365D" w:rsidRPr="00824A33">
          <w:rPr>
            <w:rStyle w:val="Hyperlink"/>
            <w:sz w:val="22"/>
            <w:szCs w:val="22"/>
          </w:rPr>
          <w:t>NNB-submission@iiasa.ac.at</w:t>
        </w:r>
      </w:hyperlink>
      <w:r w:rsidR="001F339A">
        <w:rPr>
          <w:sz w:val="22"/>
          <w:szCs w:val="22"/>
        </w:rPr>
        <w:t>.</w:t>
      </w:r>
      <w:r w:rsidR="00BB365D">
        <w:rPr>
          <w:sz w:val="22"/>
          <w:szCs w:val="22"/>
        </w:rPr>
        <w:t xml:space="preserve"> </w:t>
      </w:r>
    </w:p>
    <w:p w14:paraId="6B0C761E" w14:textId="77777777" w:rsidR="00BF7558" w:rsidRPr="0038697C" w:rsidRDefault="00BF7558" w:rsidP="00AA4F7C">
      <w:pPr>
        <w:rPr>
          <w:sz w:val="22"/>
          <w:szCs w:val="22"/>
        </w:rPr>
      </w:pPr>
    </w:p>
    <w:p w14:paraId="2E17C2C6" w14:textId="1DE4FE99" w:rsidR="0092308E" w:rsidRPr="0092308E" w:rsidRDefault="0092308E" w:rsidP="0092308E">
      <w:pPr>
        <w:rPr>
          <w:sz w:val="22"/>
          <w:szCs w:val="22"/>
        </w:rPr>
      </w:pPr>
      <w:r w:rsidRPr="0092308E">
        <w:rPr>
          <w:b/>
          <w:bCs/>
          <w:i/>
          <w:iCs/>
          <w:sz w:val="22"/>
          <w:szCs w:val="22"/>
        </w:rPr>
        <w:lastRenderedPageBreak/>
        <w:t xml:space="preserve">Methodology and data format </w:t>
      </w:r>
    </w:p>
    <w:p w14:paraId="25A7B5CE" w14:textId="579343E7" w:rsidR="0092308E" w:rsidRPr="0092308E" w:rsidRDefault="0092308E" w:rsidP="00AF5F4F">
      <w:pPr>
        <w:rPr>
          <w:sz w:val="22"/>
          <w:szCs w:val="22"/>
        </w:rPr>
      </w:pPr>
      <w:r w:rsidRPr="0092308E">
        <w:rPr>
          <w:sz w:val="22"/>
          <w:szCs w:val="22"/>
        </w:rPr>
        <w:t>For comparability reasons</w:t>
      </w:r>
      <w:r w:rsidR="00F7054F">
        <w:rPr>
          <w:sz w:val="22"/>
          <w:szCs w:val="22"/>
        </w:rPr>
        <w:t>,</w:t>
      </w:r>
      <w:r w:rsidRPr="0092308E">
        <w:rPr>
          <w:sz w:val="22"/>
          <w:szCs w:val="22"/>
        </w:rPr>
        <w:t xml:space="preserve"> please apply as closely as possible the methodology as documented in the </w:t>
      </w:r>
      <w:r w:rsidR="008D5751">
        <w:rPr>
          <w:sz w:val="22"/>
          <w:szCs w:val="22"/>
        </w:rPr>
        <w:t xml:space="preserve">revised </w:t>
      </w:r>
      <w:r w:rsidRPr="0092308E">
        <w:rPr>
          <w:sz w:val="22"/>
          <w:szCs w:val="22"/>
        </w:rPr>
        <w:t xml:space="preserve">Guidance document on </w:t>
      </w:r>
      <w:r w:rsidR="00AF5F4F">
        <w:rPr>
          <w:sz w:val="22"/>
          <w:szCs w:val="22"/>
        </w:rPr>
        <w:t>n</w:t>
      </w:r>
      <w:r w:rsidRPr="0092308E">
        <w:rPr>
          <w:sz w:val="22"/>
          <w:szCs w:val="22"/>
        </w:rPr>
        <w:t xml:space="preserve">ational </w:t>
      </w:r>
      <w:r w:rsidR="00AF5F4F">
        <w:rPr>
          <w:sz w:val="22"/>
          <w:szCs w:val="22"/>
        </w:rPr>
        <w:t>n</w:t>
      </w:r>
      <w:r w:rsidRPr="0092308E">
        <w:rPr>
          <w:sz w:val="22"/>
          <w:szCs w:val="22"/>
        </w:rPr>
        <w:t xml:space="preserve">itrogen </w:t>
      </w:r>
      <w:r w:rsidR="00AF5F4F">
        <w:rPr>
          <w:sz w:val="22"/>
          <w:szCs w:val="22"/>
        </w:rPr>
        <w:t>b</w:t>
      </w:r>
      <w:r w:rsidRPr="0092308E">
        <w:rPr>
          <w:sz w:val="22"/>
          <w:szCs w:val="22"/>
        </w:rPr>
        <w:t>udgets</w:t>
      </w:r>
      <w:r w:rsidR="00033A10">
        <w:rPr>
          <w:rStyle w:val="FootnoteReference"/>
          <w:sz w:val="22"/>
          <w:szCs w:val="22"/>
        </w:rPr>
        <w:footnoteReference w:id="1"/>
      </w:r>
      <w:r w:rsidRPr="0092308E">
        <w:rPr>
          <w:sz w:val="22"/>
          <w:szCs w:val="22"/>
        </w:rPr>
        <w:t xml:space="preserve"> and its detailed annexes</w:t>
      </w:r>
      <w:r w:rsidR="005B0B3F">
        <w:rPr>
          <w:rStyle w:val="FootnoteReference"/>
          <w:sz w:val="22"/>
          <w:szCs w:val="22"/>
        </w:rPr>
        <w:footnoteReference w:id="2"/>
      </w:r>
      <w:r w:rsidR="00AF5F4F">
        <w:rPr>
          <w:sz w:val="22"/>
          <w:szCs w:val="22"/>
        </w:rPr>
        <w:t>.</w:t>
      </w:r>
    </w:p>
    <w:p w14:paraId="2DF6600D" w14:textId="35491981" w:rsidR="0092308E" w:rsidRPr="0092308E" w:rsidRDefault="0092308E" w:rsidP="0092308E">
      <w:pPr>
        <w:rPr>
          <w:sz w:val="22"/>
          <w:szCs w:val="22"/>
        </w:rPr>
      </w:pPr>
      <w:r w:rsidRPr="0092308E">
        <w:rPr>
          <w:sz w:val="22"/>
          <w:szCs w:val="22"/>
        </w:rPr>
        <w:t>To facilitate the reporting and evaluation of the data, please provide at minimum your national input data with the prepared Excel-based reporting template</w:t>
      </w:r>
      <w:r w:rsidR="00467B82">
        <w:rPr>
          <w:rStyle w:val="FootnoteReference"/>
          <w:sz w:val="22"/>
          <w:szCs w:val="22"/>
        </w:rPr>
        <w:footnoteReference w:id="3"/>
      </w:r>
      <w:r w:rsidR="00467B82">
        <w:rPr>
          <w:sz w:val="22"/>
          <w:szCs w:val="22"/>
        </w:rPr>
        <w:t>. The</w:t>
      </w:r>
      <w:r w:rsidRPr="0092308E">
        <w:rPr>
          <w:sz w:val="22"/>
          <w:szCs w:val="22"/>
        </w:rPr>
        <w:t xml:space="preserve"> cells that can be edited by users are formatted specifically; the rest of the template has restricted access and facilitates the assessment and output of aggregated national results</w:t>
      </w:r>
      <w:r w:rsidR="00390964">
        <w:rPr>
          <w:sz w:val="22"/>
          <w:szCs w:val="22"/>
        </w:rPr>
        <w:t>.</w:t>
      </w:r>
      <w:r w:rsidRPr="0092308E">
        <w:rPr>
          <w:sz w:val="22"/>
          <w:szCs w:val="22"/>
        </w:rPr>
        <w:t xml:space="preserve"> </w:t>
      </w:r>
    </w:p>
    <w:p w14:paraId="5FA9AD24" w14:textId="77777777" w:rsidR="0092308E" w:rsidRPr="0092308E" w:rsidRDefault="0092308E" w:rsidP="0092308E">
      <w:pPr>
        <w:rPr>
          <w:sz w:val="22"/>
          <w:szCs w:val="22"/>
        </w:rPr>
      </w:pPr>
      <w:r w:rsidRPr="0092308E">
        <w:rPr>
          <w:sz w:val="22"/>
          <w:szCs w:val="22"/>
        </w:rPr>
        <w:t xml:space="preserve">For visualization of the national nitrogen budgets, it is recommended to use either the </w:t>
      </w:r>
    </w:p>
    <w:p w14:paraId="0B6437D7" w14:textId="18910999" w:rsidR="0092308E" w:rsidRPr="0092308E" w:rsidRDefault="0092308E" w:rsidP="0092308E">
      <w:pPr>
        <w:numPr>
          <w:ilvl w:val="0"/>
          <w:numId w:val="3"/>
        </w:numPr>
        <w:rPr>
          <w:sz w:val="22"/>
          <w:szCs w:val="22"/>
        </w:rPr>
      </w:pPr>
      <w:r w:rsidRPr="0092308E">
        <w:rPr>
          <w:sz w:val="22"/>
          <w:szCs w:val="22"/>
        </w:rPr>
        <w:t>The R visualisation tool provided by CEH (https://connect-apps.ceh.ac.uk/Nbudget_app, please request login via the dedicated e-mail address or CEH directly)</w:t>
      </w:r>
      <w:r w:rsidR="00CC1103">
        <w:rPr>
          <w:sz w:val="22"/>
          <w:szCs w:val="22"/>
        </w:rPr>
        <w:t>,</w:t>
      </w:r>
      <w:r w:rsidRPr="0092308E">
        <w:rPr>
          <w:sz w:val="22"/>
          <w:szCs w:val="22"/>
        </w:rPr>
        <w:t xml:space="preserve"> or </w:t>
      </w:r>
    </w:p>
    <w:p w14:paraId="1D9508CF" w14:textId="7C104E19" w:rsidR="0092308E" w:rsidRPr="0092308E" w:rsidRDefault="0092308E" w:rsidP="0092308E">
      <w:pPr>
        <w:numPr>
          <w:ilvl w:val="0"/>
          <w:numId w:val="3"/>
        </w:numPr>
        <w:rPr>
          <w:sz w:val="22"/>
          <w:szCs w:val="22"/>
        </w:rPr>
      </w:pPr>
      <w:r w:rsidRPr="0092308E">
        <w:rPr>
          <w:sz w:val="22"/>
          <w:szCs w:val="22"/>
        </w:rPr>
        <w:t xml:space="preserve">The STAN visualization template (https://www.umweltbundesamt.de/system/files/medien/11850/publikationen/nnb_model_stan_-_master_v1.0.zip) together with the STAN software (https://www.tuwien.at/cee/iwr/ressourcen/downloads/stan) </w:t>
      </w:r>
    </w:p>
    <w:p w14:paraId="34DFD179" w14:textId="77777777" w:rsidR="00F6366F" w:rsidRDefault="00F6366F" w:rsidP="0092308E">
      <w:pPr>
        <w:rPr>
          <w:sz w:val="22"/>
          <w:szCs w:val="22"/>
        </w:rPr>
      </w:pPr>
    </w:p>
    <w:p w14:paraId="517C03C8" w14:textId="3CBCC28B" w:rsidR="0092308E" w:rsidRPr="0092308E" w:rsidRDefault="0092308E" w:rsidP="0092308E">
      <w:pPr>
        <w:rPr>
          <w:sz w:val="22"/>
          <w:szCs w:val="22"/>
        </w:rPr>
      </w:pPr>
      <w:r w:rsidRPr="0092308E">
        <w:rPr>
          <w:sz w:val="22"/>
          <w:szCs w:val="22"/>
        </w:rPr>
        <w:t>It is suggested to provide the data for one of the following time patterns with a) being the most appropriate and b), c) or d) being alternative, less optimal solutions</w:t>
      </w:r>
      <w:r w:rsidR="00F6366F">
        <w:rPr>
          <w:sz w:val="22"/>
          <w:szCs w:val="22"/>
        </w:rPr>
        <w:t>:</w:t>
      </w:r>
    </w:p>
    <w:p w14:paraId="1DA9EFDE" w14:textId="3080244A" w:rsidR="0092308E" w:rsidRPr="0092308E" w:rsidRDefault="0092308E" w:rsidP="00065AF8">
      <w:pPr>
        <w:numPr>
          <w:ilvl w:val="0"/>
          <w:numId w:val="6"/>
        </w:numPr>
        <w:rPr>
          <w:sz w:val="22"/>
          <w:szCs w:val="22"/>
        </w:rPr>
      </w:pPr>
      <w:r w:rsidRPr="0092308E">
        <w:rPr>
          <w:sz w:val="22"/>
          <w:szCs w:val="22"/>
        </w:rPr>
        <w:t>years 2021-2025, including the provision of an average over the time period</w:t>
      </w:r>
      <w:r w:rsidR="00F6366F">
        <w:rPr>
          <w:sz w:val="22"/>
          <w:szCs w:val="22"/>
        </w:rPr>
        <w:t>;</w:t>
      </w:r>
      <w:r w:rsidRPr="0092308E">
        <w:rPr>
          <w:sz w:val="22"/>
          <w:szCs w:val="22"/>
        </w:rPr>
        <w:t xml:space="preserve"> </w:t>
      </w:r>
    </w:p>
    <w:p w14:paraId="35BB2BD7" w14:textId="3EFD03E6" w:rsidR="0092308E" w:rsidRPr="0092308E" w:rsidRDefault="0092308E" w:rsidP="00065AF8">
      <w:pPr>
        <w:numPr>
          <w:ilvl w:val="0"/>
          <w:numId w:val="6"/>
        </w:numPr>
        <w:rPr>
          <w:sz w:val="22"/>
          <w:szCs w:val="22"/>
        </w:rPr>
      </w:pPr>
      <w:r w:rsidRPr="0092308E">
        <w:rPr>
          <w:sz w:val="22"/>
          <w:szCs w:val="22"/>
        </w:rPr>
        <w:t xml:space="preserve">one year of the period 2021-2025, preferably the latest year (2025); a dataset with </w:t>
      </w:r>
      <w:r w:rsidRPr="0038697C">
        <w:rPr>
          <w:sz w:val="22"/>
          <w:szCs w:val="22"/>
        </w:rPr>
        <w:t xml:space="preserve"> </w:t>
      </w:r>
      <w:r w:rsidRPr="0092308E">
        <w:rPr>
          <w:sz w:val="22"/>
          <w:szCs w:val="22"/>
        </w:rPr>
        <w:t>another full year within this period or with different years within this period is also possible</w:t>
      </w:r>
      <w:r w:rsidR="00F6366F">
        <w:rPr>
          <w:sz w:val="22"/>
          <w:szCs w:val="22"/>
        </w:rPr>
        <w:t>;</w:t>
      </w:r>
      <w:r w:rsidRPr="0092308E">
        <w:rPr>
          <w:sz w:val="22"/>
          <w:szCs w:val="22"/>
        </w:rPr>
        <w:t xml:space="preserve"> </w:t>
      </w:r>
    </w:p>
    <w:p w14:paraId="688DB7C3" w14:textId="0B8B604E" w:rsidR="0092308E" w:rsidRPr="0092308E" w:rsidRDefault="0092308E" w:rsidP="00065AF8">
      <w:pPr>
        <w:numPr>
          <w:ilvl w:val="0"/>
          <w:numId w:val="6"/>
        </w:numPr>
        <w:rPr>
          <w:sz w:val="22"/>
          <w:szCs w:val="22"/>
        </w:rPr>
      </w:pPr>
      <w:r w:rsidRPr="0092308E">
        <w:rPr>
          <w:sz w:val="22"/>
          <w:szCs w:val="22"/>
        </w:rPr>
        <w:t>a period prior to 2021</w:t>
      </w:r>
      <w:r w:rsidR="00F6366F">
        <w:rPr>
          <w:sz w:val="22"/>
          <w:szCs w:val="22"/>
        </w:rPr>
        <w:t>;</w:t>
      </w:r>
      <w:r w:rsidRPr="0092308E">
        <w:rPr>
          <w:sz w:val="22"/>
          <w:szCs w:val="22"/>
        </w:rPr>
        <w:t xml:space="preserve"> </w:t>
      </w:r>
    </w:p>
    <w:p w14:paraId="1FCF99D2" w14:textId="7CFA4A54" w:rsidR="0092308E" w:rsidRPr="0092308E" w:rsidRDefault="0092308E" w:rsidP="00065AF8">
      <w:pPr>
        <w:numPr>
          <w:ilvl w:val="0"/>
          <w:numId w:val="6"/>
        </w:numPr>
        <w:rPr>
          <w:sz w:val="22"/>
          <w:szCs w:val="22"/>
        </w:rPr>
      </w:pPr>
      <w:r w:rsidRPr="0092308E">
        <w:rPr>
          <w:sz w:val="22"/>
          <w:szCs w:val="22"/>
        </w:rPr>
        <w:t>a single year prior to 2021</w:t>
      </w:r>
      <w:r w:rsidR="00F6366F">
        <w:rPr>
          <w:sz w:val="22"/>
          <w:szCs w:val="22"/>
        </w:rPr>
        <w:t>.</w:t>
      </w:r>
      <w:r w:rsidRPr="0092308E">
        <w:rPr>
          <w:sz w:val="22"/>
          <w:szCs w:val="22"/>
        </w:rPr>
        <w:t xml:space="preserve"> </w:t>
      </w:r>
    </w:p>
    <w:p w14:paraId="6A3C55D4" w14:textId="08D5FB16" w:rsidR="003E512C" w:rsidRDefault="00522BF9" w:rsidP="00AE359F">
      <w:r>
        <w:rPr>
          <w:sz w:val="22"/>
          <w:szCs w:val="22"/>
        </w:rPr>
        <w:t>The</w:t>
      </w:r>
      <w:r w:rsidR="00943001" w:rsidRPr="0038697C">
        <w:rPr>
          <w:sz w:val="22"/>
          <w:szCs w:val="22"/>
        </w:rPr>
        <w:t xml:space="preserve"> </w:t>
      </w:r>
      <w:r w:rsidR="0089312A">
        <w:rPr>
          <w:sz w:val="22"/>
          <w:szCs w:val="22"/>
        </w:rPr>
        <w:t xml:space="preserve">supporting </w:t>
      </w:r>
      <w:r w:rsidR="00943001" w:rsidRPr="0038697C">
        <w:rPr>
          <w:sz w:val="22"/>
          <w:szCs w:val="22"/>
        </w:rPr>
        <w:t xml:space="preserve">documentation </w:t>
      </w:r>
      <w:r w:rsidR="0089312A">
        <w:rPr>
          <w:sz w:val="22"/>
          <w:szCs w:val="22"/>
        </w:rPr>
        <w:t xml:space="preserve">should </w:t>
      </w:r>
      <w:r w:rsidR="00943001" w:rsidRPr="0038697C">
        <w:rPr>
          <w:sz w:val="22"/>
          <w:szCs w:val="22"/>
        </w:rPr>
        <w:t>substantiate and justify sources and methods applied</w:t>
      </w:r>
      <w:r w:rsidR="0089312A">
        <w:rPr>
          <w:sz w:val="22"/>
          <w:szCs w:val="22"/>
        </w:rPr>
        <w:t>,</w:t>
      </w:r>
      <w:r w:rsidR="00943001" w:rsidRPr="0038697C">
        <w:rPr>
          <w:sz w:val="22"/>
          <w:szCs w:val="22"/>
        </w:rPr>
        <w:t xml:space="preserve"> summarize the research, the data and the literature as reported with the data template, and document chosen deviations from the proposed international guidance methodology. A structure similar to </w:t>
      </w:r>
      <w:r w:rsidR="00610849">
        <w:rPr>
          <w:sz w:val="22"/>
          <w:szCs w:val="22"/>
        </w:rPr>
        <w:t xml:space="preserve">the </w:t>
      </w:r>
      <w:r w:rsidR="00610849" w:rsidRPr="0038697C">
        <w:rPr>
          <w:sz w:val="22"/>
          <w:szCs w:val="22"/>
        </w:rPr>
        <w:t xml:space="preserve">Informative Inventory Report </w:t>
      </w:r>
      <w:r w:rsidR="00943001" w:rsidRPr="0038697C">
        <w:rPr>
          <w:sz w:val="22"/>
          <w:szCs w:val="22"/>
        </w:rPr>
        <w:t>is recommended.</w:t>
      </w:r>
    </w:p>
    <w:p w14:paraId="77539189" w14:textId="1B9D7383" w:rsidR="003E512C" w:rsidRPr="009D424F" w:rsidRDefault="003E512C" w:rsidP="003E512C">
      <w:pPr>
        <w:pageBreakBefore/>
        <w:tabs>
          <w:tab w:val="left" w:pos="720"/>
          <w:tab w:val="left" w:pos="1418"/>
          <w:tab w:val="left" w:pos="2160"/>
        </w:tabs>
        <w:ind w:right="43"/>
        <w:jc w:val="center"/>
        <w:outlineLvl w:val="0"/>
        <w:rPr>
          <w:color w:val="000000"/>
          <w:lang w:val="en-US"/>
        </w:rPr>
      </w:pPr>
      <w:r w:rsidRPr="009D424F">
        <w:rPr>
          <w:b/>
          <w:bCs/>
          <w:u w:val="single"/>
          <w:lang w:val="en-US"/>
        </w:rPr>
        <w:lastRenderedPageBreak/>
        <w:t>A</w:t>
      </w:r>
      <w:r>
        <w:rPr>
          <w:b/>
          <w:bCs/>
          <w:u w:val="single"/>
          <w:lang w:val="en-US"/>
        </w:rPr>
        <w:t>ttachment</w:t>
      </w:r>
      <w:r w:rsidRPr="009D424F">
        <w:rPr>
          <w:b/>
          <w:bCs/>
          <w:u w:val="single"/>
          <w:lang w:val="en-US"/>
        </w:rPr>
        <w:t xml:space="preserve"> </w:t>
      </w:r>
      <w:r w:rsidRPr="009D424F">
        <w:rPr>
          <w:b/>
          <w:lang w:val="en-US"/>
        </w:rPr>
        <w:t xml:space="preserve">- </w:t>
      </w:r>
      <w:r w:rsidRPr="009D424F">
        <w:rPr>
          <w:color w:val="000000"/>
          <w:lang w:val="en-US"/>
        </w:rPr>
        <w:t xml:space="preserve">Declaration on the publication of the </w:t>
      </w:r>
      <w:r w:rsidR="00452126">
        <w:rPr>
          <w:color w:val="000000"/>
          <w:lang w:val="en-US"/>
        </w:rPr>
        <w:t>NNB</w:t>
      </w:r>
      <w:r w:rsidR="002732D4">
        <w:rPr>
          <w:color w:val="000000"/>
          <w:lang w:val="en-US"/>
        </w:rPr>
        <w:t xml:space="preserve"> data</w:t>
      </w:r>
      <w:r w:rsidRPr="009D424F">
        <w:rPr>
          <w:rStyle w:val="FootnoteReference"/>
          <w:color w:val="000000"/>
          <w:lang w:val="en-US"/>
        </w:rPr>
        <w:footnoteReference w:id="4"/>
      </w:r>
    </w:p>
    <w:p w14:paraId="5C032430" w14:textId="77777777" w:rsidR="003E512C" w:rsidRPr="009D424F" w:rsidRDefault="003E512C" w:rsidP="003E512C">
      <w:pPr>
        <w:tabs>
          <w:tab w:val="left" w:pos="720"/>
          <w:tab w:val="left" w:pos="1418"/>
          <w:tab w:val="left" w:pos="2160"/>
        </w:tabs>
        <w:ind w:right="46"/>
        <w:jc w:val="center"/>
        <w:outlineLvl w:val="0"/>
        <w:rPr>
          <w:color w:val="000000"/>
          <w:lang w:val="en-US"/>
        </w:rPr>
      </w:pPr>
    </w:p>
    <w:p w14:paraId="7F90232B" w14:textId="77777777" w:rsidR="003E512C" w:rsidRPr="009D424F" w:rsidRDefault="003E512C" w:rsidP="003E512C">
      <w:pPr>
        <w:tabs>
          <w:tab w:val="left" w:pos="720"/>
          <w:tab w:val="left" w:pos="1418"/>
          <w:tab w:val="left" w:pos="2160"/>
        </w:tabs>
        <w:ind w:right="46"/>
        <w:jc w:val="center"/>
        <w:outlineLvl w:val="0"/>
        <w:rPr>
          <w:b/>
          <w:lang w:val="en-US"/>
        </w:rPr>
      </w:pPr>
    </w:p>
    <w:p w14:paraId="57A231BD" w14:textId="77777777" w:rsidR="003E512C" w:rsidRPr="009D424F" w:rsidRDefault="003E512C" w:rsidP="003E512C">
      <w:pPr>
        <w:jc w:val="both"/>
        <w:rPr>
          <w:lang w:val="en-US"/>
        </w:rPr>
      </w:pPr>
      <w:r w:rsidRPr="009D424F">
        <w:rPr>
          <w:lang w:val="en-US"/>
        </w:rPr>
        <w:t>[Name of organization]</w:t>
      </w:r>
      <w:r>
        <w:rPr>
          <w:lang w:val="en-US"/>
        </w:rPr>
        <w:t xml:space="preserve"> </w:t>
      </w:r>
    </w:p>
    <w:p w14:paraId="045B0917" w14:textId="77777777" w:rsidR="003E512C" w:rsidRPr="009D424F" w:rsidRDefault="003E512C" w:rsidP="003E512C">
      <w:pPr>
        <w:jc w:val="both"/>
        <w:rPr>
          <w:lang w:val="en-US"/>
        </w:rPr>
      </w:pPr>
    </w:p>
    <w:p w14:paraId="33785A46" w14:textId="53EE1619" w:rsidR="003E512C" w:rsidRPr="009D424F" w:rsidRDefault="003E512C" w:rsidP="003E512C">
      <w:pPr>
        <w:jc w:val="both"/>
        <w:rPr>
          <w:lang w:val="en-US"/>
        </w:rPr>
      </w:pPr>
      <w:r w:rsidRPr="009D424F">
        <w:rPr>
          <w:lang w:val="en-US"/>
        </w:rPr>
        <w:t xml:space="preserve">agrees that </w:t>
      </w:r>
      <w:proofErr w:type="spellStart"/>
      <w:r w:rsidRPr="009D424F">
        <w:rPr>
          <w:color w:val="000000"/>
          <w:lang w:val="en-US"/>
        </w:rPr>
        <w:t>Umweltbundesamt</w:t>
      </w:r>
      <w:proofErr w:type="spellEnd"/>
      <w:r w:rsidRPr="009D424F">
        <w:rPr>
          <w:color w:val="000000"/>
          <w:lang w:val="en-US"/>
        </w:rPr>
        <w:t xml:space="preserve"> GmbH as operator of the C</w:t>
      </w:r>
      <w:r w:rsidRPr="009D424F">
        <w:rPr>
          <w:lang w:val="en-US"/>
        </w:rPr>
        <w:t xml:space="preserve">entre of Emission Inventories and Projections (CEIP) homepage publishes the </w:t>
      </w:r>
      <w:r w:rsidR="00452126">
        <w:rPr>
          <w:lang w:val="en-US"/>
        </w:rPr>
        <w:t>national nitrogen budget spreadsheet and documentation of</w:t>
      </w:r>
      <w:r w:rsidRPr="009D424F">
        <w:rPr>
          <w:lang w:val="en-US"/>
        </w:rPr>
        <w:t xml:space="preserve"> </w:t>
      </w:r>
    </w:p>
    <w:p w14:paraId="2B2BFBA2" w14:textId="77777777" w:rsidR="003E512C" w:rsidRPr="009D424F" w:rsidRDefault="003E512C" w:rsidP="003E512C">
      <w:pPr>
        <w:jc w:val="both"/>
        <w:rPr>
          <w:lang w:val="en-US"/>
        </w:rPr>
      </w:pPr>
      <w:r w:rsidRPr="009D424F">
        <w:rPr>
          <w:lang w:val="en-US"/>
        </w:rPr>
        <w:t>[Name of Party]</w:t>
      </w:r>
    </w:p>
    <w:p w14:paraId="51614546" w14:textId="77777777" w:rsidR="003E512C" w:rsidRPr="009D424F" w:rsidRDefault="003E512C" w:rsidP="003E512C">
      <w:pPr>
        <w:jc w:val="both"/>
        <w:rPr>
          <w:lang w:val="en-US"/>
        </w:rPr>
      </w:pPr>
    </w:p>
    <w:p w14:paraId="1BAB7CF4" w14:textId="6780037A" w:rsidR="003E512C" w:rsidRPr="009D424F" w:rsidRDefault="003E512C" w:rsidP="003E4B66">
      <w:pPr>
        <w:jc w:val="both"/>
        <w:rPr>
          <w:lang w:val="en-US"/>
        </w:rPr>
      </w:pPr>
      <w:r w:rsidRPr="009D424F">
        <w:rPr>
          <w:lang w:val="en-US"/>
        </w:rPr>
        <w:t>of the year</w:t>
      </w:r>
      <w:r>
        <w:rPr>
          <w:lang w:val="en-US"/>
        </w:rPr>
        <w:t xml:space="preserve"> </w:t>
      </w:r>
      <w:r w:rsidR="003E4B66" w:rsidRPr="009D424F">
        <w:rPr>
          <w:lang w:val="en-US"/>
        </w:rPr>
        <w:t>[</w:t>
      </w:r>
      <w:r w:rsidR="001A147A">
        <w:rPr>
          <w:lang w:val="en-US"/>
        </w:rPr>
        <w:t>Year</w:t>
      </w:r>
      <w:r w:rsidR="003E4B66">
        <w:rPr>
          <w:lang w:val="en-US"/>
        </w:rPr>
        <w:t xml:space="preserve"> </w:t>
      </w:r>
      <w:r w:rsidR="003E4B66" w:rsidRPr="009D424F">
        <w:rPr>
          <w:lang w:val="en-US"/>
        </w:rPr>
        <w:t>]</w:t>
      </w:r>
      <w:r>
        <w:rPr>
          <w:lang w:val="en-US"/>
        </w:rPr>
        <w:t xml:space="preserve"> </w:t>
      </w:r>
      <w:r w:rsidR="00414B44">
        <w:rPr>
          <w:lang w:val="en-US"/>
        </w:rPr>
        <w:t xml:space="preserve">or of the time period </w:t>
      </w:r>
      <w:r w:rsidR="00414B44" w:rsidRPr="009D424F">
        <w:rPr>
          <w:lang w:val="en-US"/>
        </w:rPr>
        <w:t>[</w:t>
      </w:r>
      <w:r w:rsidR="001A147A">
        <w:rPr>
          <w:lang w:val="en-US"/>
        </w:rPr>
        <w:t>Year from – Year to</w:t>
      </w:r>
      <w:r w:rsidR="00414B44" w:rsidRPr="009D424F">
        <w:rPr>
          <w:lang w:val="en-US"/>
        </w:rPr>
        <w:t>]</w:t>
      </w:r>
      <w:r w:rsidR="001A147A">
        <w:rPr>
          <w:lang w:val="en-US"/>
        </w:rPr>
        <w:t xml:space="preserve"> </w:t>
      </w:r>
      <w:r w:rsidRPr="009D424F">
        <w:rPr>
          <w:lang w:val="en-US"/>
        </w:rPr>
        <w:t xml:space="preserve">on their </w:t>
      </w:r>
      <w:r>
        <w:rPr>
          <w:lang w:val="en-US"/>
        </w:rPr>
        <w:t xml:space="preserve">website </w:t>
      </w:r>
      <w:hyperlink r:id="rId17" w:history="1">
        <w:r w:rsidRPr="009D424F">
          <w:rPr>
            <w:rStyle w:val="Hyperlink"/>
            <w:color w:val="0563C1"/>
            <w:lang w:val="en-US"/>
          </w:rPr>
          <w:t>www.ceip.at</w:t>
        </w:r>
      </w:hyperlink>
      <w:r w:rsidRPr="009D424F">
        <w:rPr>
          <w:lang w:val="en-US"/>
        </w:rPr>
        <w:t xml:space="preserve"> and that </w:t>
      </w:r>
      <w:r>
        <w:rPr>
          <w:lang w:val="en-US"/>
        </w:rPr>
        <w:t>it</w:t>
      </w:r>
      <w:r w:rsidRPr="009D424F">
        <w:rPr>
          <w:lang w:val="en-US"/>
        </w:rPr>
        <w:t xml:space="preserve"> thus become</w:t>
      </w:r>
      <w:r>
        <w:rPr>
          <w:lang w:val="en-US"/>
        </w:rPr>
        <w:t>s</w:t>
      </w:r>
      <w:r w:rsidRPr="009D424F">
        <w:rPr>
          <w:lang w:val="en-US"/>
        </w:rPr>
        <w:t xml:space="preserve"> publicly available.</w:t>
      </w:r>
    </w:p>
    <w:p w14:paraId="1CE54D0C" w14:textId="77777777" w:rsidR="003E512C" w:rsidRPr="009D424F" w:rsidRDefault="003E512C" w:rsidP="003E512C">
      <w:pPr>
        <w:jc w:val="both"/>
        <w:rPr>
          <w:lang w:val="en-US"/>
        </w:rPr>
      </w:pPr>
    </w:p>
    <w:p w14:paraId="23C985E0" w14:textId="07B2D6FA" w:rsidR="003E512C" w:rsidRPr="009D424F" w:rsidRDefault="003E512C" w:rsidP="003E512C">
      <w:pPr>
        <w:jc w:val="both"/>
        <w:rPr>
          <w:lang w:val="en-US"/>
        </w:rPr>
      </w:pPr>
      <w:r w:rsidRPr="009D424F">
        <w:rPr>
          <w:lang w:val="en-US"/>
        </w:rPr>
        <w:t xml:space="preserve">Further I declare that the content of the </w:t>
      </w:r>
      <w:r w:rsidR="001A147A">
        <w:rPr>
          <w:lang w:val="en-US"/>
        </w:rPr>
        <w:t>national nitrogen budget</w:t>
      </w:r>
      <w:r w:rsidR="00097AEA">
        <w:rPr>
          <w:lang w:val="en-US"/>
        </w:rPr>
        <w:t xml:space="preserve"> spreadsheet and documentation</w:t>
      </w:r>
      <w:r w:rsidRPr="009D424F">
        <w:rPr>
          <w:lang w:val="en-US"/>
        </w:rPr>
        <w:t xml:space="preserve"> of [Name of Party] </w:t>
      </w:r>
    </w:p>
    <w:p w14:paraId="0521A4EA" w14:textId="77777777" w:rsidR="003E512C" w:rsidRPr="009D424F" w:rsidRDefault="003E512C" w:rsidP="003E512C">
      <w:pPr>
        <w:jc w:val="both"/>
        <w:rPr>
          <w:lang w:val="en-US"/>
        </w:rPr>
      </w:pPr>
    </w:p>
    <w:p w14:paraId="76C063DF" w14:textId="77777777" w:rsidR="003E512C" w:rsidRPr="009D424F" w:rsidRDefault="003E512C" w:rsidP="003E512C">
      <w:pPr>
        <w:jc w:val="both"/>
        <w:rPr>
          <w:lang w:val="en-US"/>
        </w:rPr>
      </w:pPr>
      <w:r w:rsidRPr="009D424F">
        <w:rPr>
          <w:lang w:val="en-US"/>
        </w:rPr>
        <w:t xml:space="preserve">will not infringe copyrights, patent rights, trademark rights, other property rights or any other rights of third parties and that </w:t>
      </w:r>
    </w:p>
    <w:p w14:paraId="4DC44B10" w14:textId="77777777" w:rsidR="003E512C" w:rsidRPr="009D424F" w:rsidRDefault="003E512C" w:rsidP="003E512C">
      <w:pPr>
        <w:jc w:val="both"/>
        <w:rPr>
          <w:lang w:val="en-US"/>
        </w:rPr>
      </w:pPr>
      <w:r w:rsidRPr="009D424F">
        <w:rPr>
          <w:lang w:val="en-US"/>
        </w:rPr>
        <w:t xml:space="preserve">[Name of organization] </w:t>
      </w:r>
    </w:p>
    <w:p w14:paraId="7E8071C3" w14:textId="77777777" w:rsidR="003E512C" w:rsidRPr="009D424F" w:rsidRDefault="003E512C" w:rsidP="003E512C">
      <w:pPr>
        <w:jc w:val="both"/>
        <w:rPr>
          <w:lang w:val="en-US"/>
        </w:rPr>
      </w:pPr>
    </w:p>
    <w:p w14:paraId="20993496" w14:textId="77777777" w:rsidR="003E512C" w:rsidRPr="009D424F" w:rsidRDefault="003E512C" w:rsidP="003E512C">
      <w:pPr>
        <w:jc w:val="both"/>
        <w:rPr>
          <w:lang w:val="en-US"/>
        </w:rPr>
      </w:pPr>
      <w:r w:rsidRPr="009D424F">
        <w:rPr>
          <w:lang w:val="en-US"/>
        </w:rPr>
        <w:t xml:space="preserve">will fully indemnify and hold harmless </w:t>
      </w:r>
      <w:proofErr w:type="spellStart"/>
      <w:r w:rsidRPr="009D424F">
        <w:rPr>
          <w:lang w:val="en-US"/>
        </w:rPr>
        <w:t>Umweltbundesamt</w:t>
      </w:r>
      <w:proofErr w:type="spellEnd"/>
      <w:r w:rsidRPr="009D424F">
        <w:rPr>
          <w:lang w:val="en-US"/>
        </w:rPr>
        <w:t xml:space="preserve"> GmbH from and against third party claims.</w:t>
      </w:r>
    </w:p>
    <w:p w14:paraId="308323F4" w14:textId="77777777" w:rsidR="003E512C" w:rsidRPr="009D424F" w:rsidRDefault="003E512C" w:rsidP="003E512C">
      <w:pPr>
        <w:jc w:val="both"/>
        <w:rPr>
          <w:lang w:val="en-US"/>
        </w:rPr>
      </w:pPr>
    </w:p>
    <w:p w14:paraId="320709BB" w14:textId="77777777" w:rsidR="003E512C" w:rsidRPr="009D424F" w:rsidRDefault="003E512C" w:rsidP="003E512C">
      <w:pPr>
        <w:jc w:val="both"/>
      </w:pPr>
      <w:r w:rsidRPr="58D013D7">
        <w:t>Name, Date and Signature ……………………………………………………..</w:t>
      </w:r>
    </w:p>
    <w:sectPr w:rsidR="003E512C" w:rsidRPr="009D424F">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87AA7B" w14:textId="77777777" w:rsidR="00977194" w:rsidRDefault="00977194">
      <w:pPr>
        <w:spacing w:after="0" w:line="240" w:lineRule="auto"/>
      </w:pPr>
    </w:p>
  </w:endnote>
  <w:endnote w:type="continuationSeparator" w:id="0">
    <w:p w14:paraId="56C23B90" w14:textId="77777777" w:rsidR="00977194" w:rsidRDefault="0097719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9C7F45" w14:textId="77777777" w:rsidR="00977194" w:rsidRDefault="00977194">
      <w:pPr>
        <w:spacing w:after="0" w:line="240" w:lineRule="auto"/>
      </w:pPr>
    </w:p>
  </w:footnote>
  <w:footnote w:type="continuationSeparator" w:id="0">
    <w:p w14:paraId="2EF9B5F4" w14:textId="77777777" w:rsidR="00977194" w:rsidRDefault="00977194">
      <w:pPr>
        <w:spacing w:after="0" w:line="240" w:lineRule="auto"/>
      </w:pPr>
    </w:p>
  </w:footnote>
  <w:footnote w:id="1">
    <w:p w14:paraId="6C552794" w14:textId="0E906FEB" w:rsidR="00033A10" w:rsidRPr="005B0B3F" w:rsidRDefault="00033A10" w:rsidP="00033A10">
      <w:pPr>
        <w:pStyle w:val="FootnoteText"/>
      </w:pPr>
      <w:r>
        <w:rPr>
          <w:rStyle w:val="FootnoteReference"/>
        </w:rPr>
        <w:footnoteRef/>
      </w:r>
      <w:r w:rsidRPr="005B0B3F">
        <w:t xml:space="preserve">See </w:t>
      </w:r>
      <w:hyperlink r:id="rId1" w:history="1">
        <w:r w:rsidRPr="005B0B3F">
          <w:rPr>
            <w:rStyle w:val="Hyperlink"/>
          </w:rPr>
          <w:t>https://unece.org/sites/default/files/2025-09/ECE_EB.AIR_WG.5_2025_3%20en.PDF</w:t>
        </w:r>
      </w:hyperlink>
    </w:p>
  </w:footnote>
  <w:footnote w:id="2">
    <w:p w14:paraId="10A3E9E0" w14:textId="2CAD1BDE" w:rsidR="005B0B3F" w:rsidRPr="00390964" w:rsidRDefault="005B0B3F" w:rsidP="00D6088A">
      <w:pPr>
        <w:pStyle w:val="FootnoteText"/>
      </w:pPr>
      <w:r>
        <w:rPr>
          <w:rStyle w:val="FootnoteReference"/>
        </w:rPr>
        <w:footnoteRef/>
      </w:r>
      <w:r w:rsidR="00D6088A" w:rsidRPr="00390964">
        <w:t xml:space="preserve"> See</w:t>
      </w:r>
      <w:r w:rsidRPr="00390964">
        <w:t xml:space="preserve"> </w:t>
      </w:r>
      <w:hyperlink r:id="rId2" w:history="1">
        <w:r w:rsidR="00D6088A" w:rsidRPr="00390964">
          <w:rPr>
            <w:rStyle w:val="Hyperlink"/>
          </w:rPr>
          <w:t>https://openumwelt.de/entities/publication/93f1fad6-1f19-404e-b4c6-4789b05fc3a6</w:t>
        </w:r>
      </w:hyperlink>
    </w:p>
  </w:footnote>
  <w:footnote w:id="3">
    <w:p w14:paraId="50642AD3" w14:textId="39F515BB" w:rsidR="00467B82" w:rsidRPr="00467B82" w:rsidRDefault="00467B82">
      <w:pPr>
        <w:pStyle w:val="FootnoteText"/>
      </w:pPr>
      <w:r>
        <w:rPr>
          <w:rStyle w:val="FootnoteReference"/>
        </w:rPr>
        <w:footnoteRef/>
      </w:r>
      <w:r>
        <w:t xml:space="preserve"> See </w:t>
      </w:r>
      <w:r w:rsidRPr="0092308E">
        <w:rPr>
          <w:rStyle w:val="Hyperlink"/>
        </w:rPr>
        <w:t>https://www.umweltbundesamt.de/system/files/medien/11850/publikationen/reporting-template-nnb_v1.0.xlsx</w:t>
      </w:r>
    </w:p>
  </w:footnote>
  <w:footnote w:id="4">
    <w:p w14:paraId="35B9861C" w14:textId="72EDEE10" w:rsidR="003E512C" w:rsidRPr="003B03CA" w:rsidRDefault="003E512C" w:rsidP="003E512C">
      <w:pPr>
        <w:pStyle w:val="FootnoteText"/>
      </w:pPr>
      <w:r>
        <w:rPr>
          <w:rStyle w:val="FootnoteReference"/>
          <w:rFonts w:eastAsiaTheme="majorEastAsia"/>
        </w:rPr>
        <w:footnoteRef/>
      </w:r>
      <w:r>
        <w:t xml:space="preserve"> Kindly</w:t>
      </w:r>
      <w:r w:rsidRPr="00B2720E">
        <w:t xml:space="preserve"> fill in the </w:t>
      </w:r>
      <w:r>
        <w:t>form</w:t>
      </w:r>
      <w:r w:rsidR="002253BC">
        <w:t>,</w:t>
      </w:r>
      <w:r>
        <w:t xml:space="preserve"> </w:t>
      </w:r>
      <w:r w:rsidRPr="00B2720E">
        <w:t>sign it and attach it as a scan to your submission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D40FBC30"/>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DFFA2695"/>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FF77FD31"/>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1830E924"/>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20E525B9"/>
    <w:multiLevelType w:val="hybridMultilevel"/>
    <w:tmpl w:val="A6B61874"/>
    <w:lvl w:ilvl="0" w:tplc="08090017">
      <w:start w:val="1"/>
      <w:numFmt w:val="lowerLetter"/>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22A7617E"/>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633289803">
    <w:abstractNumId w:val="3"/>
  </w:num>
  <w:num w:numId="2" w16cid:durableId="1386758489">
    <w:abstractNumId w:val="5"/>
  </w:num>
  <w:num w:numId="3" w16cid:durableId="1163014118">
    <w:abstractNumId w:val="0"/>
  </w:num>
  <w:num w:numId="4" w16cid:durableId="923953542">
    <w:abstractNumId w:val="2"/>
  </w:num>
  <w:num w:numId="5" w16cid:durableId="409431134">
    <w:abstractNumId w:val="1"/>
  </w:num>
  <w:num w:numId="6" w16cid:durableId="196673743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37B8"/>
    <w:rsid w:val="00033A10"/>
    <w:rsid w:val="00065AF8"/>
    <w:rsid w:val="00076D02"/>
    <w:rsid w:val="00083C77"/>
    <w:rsid w:val="00097AEA"/>
    <w:rsid w:val="000A4F08"/>
    <w:rsid w:val="001138AA"/>
    <w:rsid w:val="001552CE"/>
    <w:rsid w:val="001A147A"/>
    <w:rsid w:val="001A5824"/>
    <w:rsid w:val="001C70D1"/>
    <w:rsid w:val="001D5E9D"/>
    <w:rsid w:val="001F339A"/>
    <w:rsid w:val="00204480"/>
    <w:rsid w:val="002253BC"/>
    <w:rsid w:val="00240CAD"/>
    <w:rsid w:val="00264576"/>
    <w:rsid w:val="002732D4"/>
    <w:rsid w:val="002C076E"/>
    <w:rsid w:val="0035415F"/>
    <w:rsid w:val="0038697C"/>
    <w:rsid w:val="00390964"/>
    <w:rsid w:val="003D5A7F"/>
    <w:rsid w:val="003E1A29"/>
    <w:rsid w:val="003E4B66"/>
    <w:rsid w:val="003E512C"/>
    <w:rsid w:val="003F5B91"/>
    <w:rsid w:val="00403ACD"/>
    <w:rsid w:val="00414B44"/>
    <w:rsid w:val="00452126"/>
    <w:rsid w:val="00457726"/>
    <w:rsid w:val="00467B82"/>
    <w:rsid w:val="00467DC8"/>
    <w:rsid w:val="00475D00"/>
    <w:rsid w:val="004A347E"/>
    <w:rsid w:val="004C456C"/>
    <w:rsid w:val="004D7383"/>
    <w:rsid w:val="004F5A19"/>
    <w:rsid w:val="00522BF9"/>
    <w:rsid w:val="005B0B3F"/>
    <w:rsid w:val="005B34FB"/>
    <w:rsid w:val="00610849"/>
    <w:rsid w:val="00626D47"/>
    <w:rsid w:val="00651D4F"/>
    <w:rsid w:val="00676DC3"/>
    <w:rsid w:val="006A3E43"/>
    <w:rsid w:val="006E5EFD"/>
    <w:rsid w:val="0073306B"/>
    <w:rsid w:val="00733755"/>
    <w:rsid w:val="00744ADF"/>
    <w:rsid w:val="00754089"/>
    <w:rsid w:val="007731DB"/>
    <w:rsid w:val="0078196C"/>
    <w:rsid w:val="007B3E22"/>
    <w:rsid w:val="007C7936"/>
    <w:rsid w:val="007D364E"/>
    <w:rsid w:val="00834811"/>
    <w:rsid w:val="008906B6"/>
    <w:rsid w:val="0089312A"/>
    <w:rsid w:val="008D5751"/>
    <w:rsid w:val="008E0A6E"/>
    <w:rsid w:val="008E29C7"/>
    <w:rsid w:val="00912C3F"/>
    <w:rsid w:val="009210C5"/>
    <w:rsid w:val="0092308E"/>
    <w:rsid w:val="00943001"/>
    <w:rsid w:val="009674A1"/>
    <w:rsid w:val="00977194"/>
    <w:rsid w:val="009D2887"/>
    <w:rsid w:val="00A223F4"/>
    <w:rsid w:val="00A5662C"/>
    <w:rsid w:val="00A97536"/>
    <w:rsid w:val="00AA4F7C"/>
    <w:rsid w:val="00AA66C2"/>
    <w:rsid w:val="00AE359F"/>
    <w:rsid w:val="00AF4A42"/>
    <w:rsid w:val="00AF5B55"/>
    <w:rsid w:val="00AF5F4F"/>
    <w:rsid w:val="00B701D5"/>
    <w:rsid w:val="00B7082E"/>
    <w:rsid w:val="00B90158"/>
    <w:rsid w:val="00BB25DE"/>
    <w:rsid w:val="00BB365D"/>
    <w:rsid w:val="00BE3EB2"/>
    <w:rsid w:val="00BF7558"/>
    <w:rsid w:val="00C05AB4"/>
    <w:rsid w:val="00C1126C"/>
    <w:rsid w:val="00C35548"/>
    <w:rsid w:val="00C40BB2"/>
    <w:rsid w:val="00C84FBB"/>
    <w:rsid w:val="00C9708C"/>
    <w:rsid w:val="00CC1103"/>
    <w:rsid w:val="00CC1668"/>
    <w:rsid w:val="00CC4DE1"/>
    <w:rsid w:val="00CF074E"/>
    <w:rsid w:val="00CF3399"/>
    <w:rsid w:val="00D13059"/>
    <w:rsid w:val="00D226A6"/>
    <w:rsid w:val="00D236DA"/>
    <w:rsid w:val="00D47CED"/>
    <w:rsid w:val="00D6088A"/>
    <w:rsid w:val="00D9154E"/>
    <w:rsid w:val="00D93FEE"/>
    <w:rsid w:val="00DE0C9B"/>
    <w:rsid w:val="00DF33D7"/>
    <w:rsid w:val="00E0257E"/>
    <w:rsid w:val="00E13E43"/>
    <w:rsid w:val="00E77542"/>
    <w:rsid w:val="00E77AEE"/>
    <w:rsid w:val="00EA757C"/>
    <w:rsid w:val="00EB2856"/>
    <w:rsid w:val="00EE305D"/>
    <w:rsid w:val="00F425C1"/>
    <w:rsid w:val="00F6366F"/>
    <w:rsid w:val="00F637B8"/>
    <w:rsid w:val="00F7054F"/>
    <w:rsid w:val="00FA68F0"/>
    <w:rsid w:val="00FB6460"/>
    <w:rsid w:val="00FD69C2"/>
    <w:rsid w:val="00FE2B18"/>
    <w:rsid w:val="00FF7B00"/>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0F9283"/>
  <w15:chartTrackingRefBased/>
  <w15:docId w15:val="{991441AE-4EA5-405B-A38F-C93DEAD8E7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637B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637B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637B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637B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637B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637B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637B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637B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637B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637B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637B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637B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637B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637B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637B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637B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637B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637B8"/>
    <w:rPr>
      <w:rFonts w:eastAsiaTheme="majorEastAsia" w:cstheme="majorBidi"/>
      <w:color w:val="272727" w:themeColor="text1" w:themeTint="D8"/>
    </w:rPr>
  </w:style>
  <w:style w:type="paragraph" w:styleId="Title">
    <w:name w:val="Title"/>
    <w:basedOn w:val="Normal"/>
    <w:next w:val="Normal"/>
    <w:link w:val="TitleChar"/>
    <w:uiPriority w:val="10"/>
    <w:qFormat/>
    <w:rsid w:val="00F637B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637B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637B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637B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637B8"/>
    <w:pPr>
      <w:spacing w:before="160"/>
      <w:jc w:val="center"/>
    </w:pPr>
    <w:rPr>
      <w:i/>
      <w:iCs/>
      <w:color w:val="404040" w:themeColor="text1" w:themeTint="BF"/>
    </w:rPr>
  </w:style>
  <w:style w:type="character" w:customStyle="1" w:styleId="QuoteChar">
    <w:name w:val="Quote Char"/>
    <w:basedOn w:val="DefaultParagraphFont"/>
    <w:link w:val="Quote"/>
    <w:uiPriority w:val="29"/>
    <w:rsid w:val="00F637B8"/>
    <w:rPr>
      <w:i/>
      <w:iCs/>
      <w:color w:val="404040" w:themeColor="text1" w:themeTint="BF"/>
    </w:rPr>
  </w:style>
  <w:style w:type="paragraph" w:styleId="ListParagraph">
    <w:name w:val="List Paragraph"/>
    <w:basedOn w:val="Normal"/>
    <w:uiPriority w:val="34"/>
    <w:qFormat/>
    <w:rsid w:val="00F637B8"/>
    <w:pPr>
      <w:ind w:left="720"/>
      <w:contextualSpacing/>
    </w:pPr>
  </w:style>
  <w:style w:type="character" w:styleId="IntenseEmphasis">
    <w:name w:val="Intense Emphasis"/>
    <w:basedOn w:val="DefaultParagraphFont"/>
    <w:uiPriority w:val="21"/>
    <w:qFormat/>
    <w:rsid w:val="00F637B8"/>
    <w:rPr>
      <w:i/>
      <w:iCs/>
      <w:color w:val="0F4761" w:themeColor="accent1" w:themeShade="BF"/>
    </w:rPr>
  </w:style>
  <w:style w:type="paragraph" w:styleId="IntenseQuote">
    <w:name w:val="Intense Quote"/>
    <w:basedOn w:val="Normal"/>
    <w:next w:val="Normal"/>
    <w:link w:val="IntenseQuoteChar"/>
    <w:uiPriority w:val="30"/>
    <w:qFormat/>
    <w:rsid w:val="00F637B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637B8"/>
    <w:rPr>
      <w:i/>
      <w:iCs/>
      <w:color w:val="0F4761" w:themeColor="accent1" w:themeShade="BF"/>
    </w:rPr>
  </w:style>
  <w:style w:type="character" w:styleId="IntenseReference">
    <w:name w:val="Intense Reference"/>
    <w:basedOn w:val="DefaultParagraphFont"/>
    <w:uiPriority w:val="32"/>
    <w:qFormat/>
    <w:rsid w:val="00F637B8"/>
    <w:rPr>
      <w:b/>
      <w:bCs/>
      <w:smallCaps/>
      <w:color w:val="0F4761" w:themeColor="accent1" w:themeShade="BF"/>
      <w:spacing w:val="5"/>
    </w:rPr>
  </w:style>
  <w:style w:type="character" w:styleId="Hyperlink">
    <w:name w:val="Hyperlink"/>
    <w:basedOn w:val="DefaultParagraphFont"/>
    <w:uiPriority w:val="99"/>
    <w:unhideWhenUsed/>
    <w:rsid w:val="00AA4F7C"/>
    <w:rPr>
      <w:color w:val="467886" w:themeColor="hyperlink"/>
      <w:u w:val="single"/>
    </w:rPr>
  </w:style>
  <w:style w:type="character" w:styleId="UnresolvedMention">
    <w:name w:val="Unresolved Mention"/>
    <w:basedOn w:val="DefaultParagraphFont"/>
    <w:uiPriority w:val="99"/>
    <w:semiHidden/>
    <w:unhideWhenUsed/>
    <w:rsid w:val="00AA4F7C"/>
    <w:rPr>
      <w:color w:val="605E5C"/>
      <w:shd w:val="clear" w:color="auto" w:fill="E1DFDD"/>
    </w:rPr>
  </w:style>
  <w:style w:type="character" w:styleId="FootnoteReference">
    <w:name w:val="footnote reference"/>
    <w:uiPriority w:val="99"/>
    <w:semiHidden/>
    <w:rsid w:val="003E512C"/>
    <w:rPr>
      <w:vertAlign w:val="superscript"/>
    </w:rPr>
  </w:style>
  <w:style w:type="paragraph" w:styleId="FootnoteText">
    <w:name w:val="footnote text"/>
    <w:basedOn w:val="Normal"/>
    <w:link w:val="FootnoteTextChar"/>
    <w:uiPriority w:val="99"/>
    <w:rsid w:val="003E512C"/>
    <w:pPr>
      <w:spacing w:after="0" w:line="240" w:lineRule="auto"/>
    </w:pPr>
    <w:rPr>
      <w:rFonts w:ascii="Times New Roman" w:eastAsia="Times New Roman" w:hAnsi="Times New Roman" w:cs="Times New Roman"/>
      <w:kern w:val="0"/>
      <w:sz w:val="20"/>
      <w:szCs w:val="20"/>
      <w:lang w:eastAsia="en-US"/>
      <w14:ligatures w14:val="none"/>
    </w:rPr>
  </w:style>
  <w:style w:type="character" w:customStyle="1" w:styleId="FootnoteTextChar">
    <w:name w:val="Footnote Text Char"/>
    <w:basedOn w:val="DefaultParagraphFont"/>
    <w:link w:val="FootnoteText"/>
    <w:uiPriority w:val="99"/>
    <w:rsid w:val="003E512C"/>
    <w:rPr>
      <w:rFonts w:ascii="Times New Roman" w:eastAsia="Times New Roman" w:hAnsi="Times New Roman" w:cs="Times New Roman"/>
      <w:kern w:val="0"/>
      <w:sz w:val="20"/>
      <w:szCs w:val="20"/>
      <w:lang w:eastAsia="en-US"/>
      <w14:ligatures w14:val="none"/>
    </w:rPr>
  </w:style>
  <w:style w:type="paragraph" w:styleId="Header">
    <w:name w:val="header"/>
    <w:basedOn w:val="Normal"/>
    <w:link w:val="HeaderChar"/>
    <w:uiPriority w:val="99"/>
    <w:semiHidden/>
    <w:unhideWhenUsed/>
    <w:rsid w:val="007B3E22"/>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7B3E22"/>
  </w:style>
  <w:style w:type="paragraph" w:styleId="Footer">
    <w:name w:val="footer"/>
    <w:basedOn w:val="Normal"/>
    <w:link w:val="FooterChar"/>
    <w:uiPriority w:val="99"/>
    <w:semiHidden/>
    <w:unhideWhenUsed/>
    <w:rsid w:val="007B3E22"/>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7B3E22"/>
  </w:style>
  <w:style w:type="character" w:styleId="CommentReference">
    <w:name w:val="annotation reference"/>
    <w:basedOn w:val="DefaultParagraphFont"/>
    <w:uiPriority w:val="99"/>
    <w:semiHidden/>
    <w:unhideWhenUsed/>
    <w:rsid w:val="003D5A7F"/>
    <w:rPr>
      <w:sz w:val="16"/>
      <w:szCs w:val="16"/>
    </w:rPr>
  </w:style>
  <w:style w:type="paragraph" w:styleId="CommentText">
    <w:name w:val="annotation text"/>
    <w:basedOn w:val="Normal"/>
    <w:link w:val="CommentTextChar"/>
    <w:uiPriority w:val="99"/>
    <w:unhideWhenUsed/>
    <w:rsid w:val="003D5A7F"/>
    <w:pPr>
      <w:spacing w:line="240" w:lineRule="auto"/>
    </w:pPr>
    <w:rPr>
      <w:sz w:val="20"/>
      <w:szCs w:val="20"/>
    </w:rPr>
  </w:style>
  <w:style w:type="character" w:customStyle="1" w:styleId="CommentTextChar">
    <w:name w:val="Comment Text Char"/>
    <w:basedOn w:val="DefaultParagraphFont"/>
    <w:link w:val="CommentText"/>
    <w:uiPriority w:val="99"/>
    <w:rsid w:val="003D5A7F"/>
    <w:rPr>
      <w:sz w:val="20"/>
      <w:szCs w:val="20"/>
    </w:rPr>
  </w:style>
  <w:style w:type="paragraph" w:styleId="CommentSubject">
    <w:name w:val="annotation subject"/>
    <w:basedOn w:val="CommentText"/>
    <w:next w:val="CommentText"/>
    <w:link w:val="CommentSubjectChar"/>
    <w:uiPriority w:val="99"/>
    <w:semiHidden/>
    <w:unhideWhenUsed/>
    <w:rsid w:val="003D5A7F"/>
    <w:rPr>
      <w:b/>
      <w:bCs/>
    </w:rPr>
  </w:style>
  <w:style w:type="character" w:customStyle="1" w:styleId="CommentSubjectChar">
    <w:name w:val="Comment Subject Char"/>
    <w:basedOn w:val="CommentTextChar"/>
    <w:link w:val="CommentSubject"/>
    <w:uiPriority w:val="99"/>
    <w:semiHidden/>
    <w:rsid w:val="003D5A7F"/>
    <w:rPr>
      <w:b/>
      <w:bCs/>
      <w:sz w:val="20"/>
      <w:szCs w:val="20"/>
    </w:rPr>
  </w:style>
  <w:style w:type="character" w:styleId="FollowedHyperlink">
    <w:name w:val="FollowedHyperlink"/>
    <w:basedOn w:val="DefaultParagraphFont"/>
    <w:uiPriority w:val="99"/>
    <w:semiHidden/>
    <w:unhideWhenUsed/>
    <w:rsid w:val="00C84FBB"/>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openumwelt.de/entities/publication/93f1fad6-1f19-404e-b4c6-4789b05fc3a6"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unece.org/sites/default/files/2026-02/NNB_policy_summary_final.pdf" TargetMode="External"/><Relationship Id="rId17" Type="http://schemas.openxmlformats.org/officeDocument/2006/relationships/hyperlink" Target="http://www.ceip.at" TargetMode="External"/><Relationship Id="rId2" Type="http://schemas.openxmlformats.org/officeDocument/2006/relationships/customXml" Target="../customXml/item2.xml"/><Relationship Id="rId16" Type="http://schemas.openxmlformats.org/officeDocument/2006/relationships/hyperlink" Target="mailto:NNB-submission@iiasa.ac.a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unece.org/sites/default/files/2025-09/ECE_EB.AIR_WG.5_2025_3%20en.PDF" TargetMode="External"/><Relationship Id="rId5" Type="http://schemas.openxmlformats.org/officeDocument/2006/relationships/numbering" Target="numbering.xml"/><Relationship Id="rId15" Type="http://schemas.openxmlformats.org/officeDocument/2006/relationships/hyperlink" Target="mailto:NNB-submission@iiasa.ac.at"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w.officeapps.live.com/op/view.aspx?src=https%3A%2F%2Fopenumwelt.de%2Fserver%2Fapi%2Fcore%2Fbitstreams%2Fbb57926c-68b7-4d78-a42f-cc05473b4433%2Fcontent&amp;wdOrigin=BROWSELINK"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openumwelt.de/entities/publication/93f1fad6-1f19-404e-b4c6-4789b05fc3a6" TargetMode="External"/><Relationship Id="rId1" Type="http://schemas.openxmlformats.org/officeDocument/2006/relationships/hyperlink" Target="https://unece.org/sites/default/files/2025-09/ECE_EB.AIR_WG.5_2025_3%20en.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Yes_x002f_No xmlns="99a2c2c3-fdcf-4e63-9c12-39b3de610a76">true</Yes_x002f_No>
    <jpg xmlns="99a2c2c3-fdcf-4e63-9c12-39b3de610a76" xsi:nil="true"/>
    <Yes_x002f_No_x002e_ xmlns="99a2c2c3-fdcf-4e63-9c12-39b3de610a76" xsi:nil="true"/>
    <Dateandtime xmlns="99a2c2c3-fdcf-4e63-9c12-39b3de610a76" xsi:nil="true"/>
    <TaxCatchAll xmlns="985ec44e-1bab-4c0b-9df0-6ba128686fc9" xsi:nil="true"/>
    <lcf76f155ced4ddcb4097134ff3c332f xmlns="99a2c2c3-fdcf-4e63-9c12-39b3de610a76">
      <Terms xmlns="http://schemas.microsoft.com/office/infopath/2007/PartnerControls"/>
    </lcf76f155ced4ddcb4097134ff3c332f>
    <Yes_x002f_No_x002e__x002e_ xmlns="99a2c2c3-fdcf-4e63-9c12-39b3de610a7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302F79B5BE87D40B73359BB004DC9B5" ma:contentTypeVersion="24" ma:contentTypeDescription="Create a new document." ma:contentTypeScope="" ma:versionID="04904f9615bfc5abeb9509012dbd1301">
  <xsd:schema xmlns:xsd="http://www.w3.org/2001/XMLSchema" xmlns:xs="http://www.w3.org/2001/XMLSchema" xmlns:p="http://schemas.microsoft.com/office/2006/metadata/properties" xmlns:ns2="99a2c2c3-fdcf-4e63-9c12-39b3de610a76" xmlns:ns3="a20aa909-956d-4941-9e8e-d4bf2c5fe97e" xmlns:ns4="985ec44e-1bab-4c0b-9df0-6ba128686fc9" targetNamespace="http://schemas.microsoft.com/office/2006/metadata/properties" ma:root="true" ma:fieldsID="252926403dd4e6849b44507790b60363" ns2:_="" ns3:_="" ns4:_="">
    <xsd:import namespace="99a2c2c3-fdcf-4e63-9c12-39b3de610a76"/>
    <xsd:import namespace="a20aa909-956d-4941-9e8e-d4bf2c5fe97e"/>
    <xsd:import namespace="985ec44e-1bab-4c0b-9df0-6ba128686fc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Dateandtime"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element ref="ns2:Yes_x002f_No" minOccurs="0"/>
                <xsd:element ref="ns2:Yes_x002f_No_x002e_" minOccurs="0"/>
                <xsd:element ref="ns2:Yes_x002f_No_x002e__x002e_" minOccurs="0"/>
                <xsd:element ref="ns2:jpg"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a2c2c3-fdcf-4e63-9c12-39b3de610a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Dateandtime" ma:index="20" nillable="true" ma:displayName="Date and time" ma:format="DateOnly" ma:internalName="Dateandtime">
      <xsd:simpleType>
        <xsd:restriction base="dms:DateTime"/>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Yes_x002f_No" ma:index="27" nillable="true" ma:displayName="Yes/No" ma:default="1" ma:format="Dropdown" ma:internalName="Yes_x002f_No">
      <xsd:simpleType>
        <xsd:restriction base="dms:Boolean"/>
      </xsd:simpleType>
    </xsd:element>
    <xsd:element name="Yes_x002f_No_x002e_" ma:index="28" nillable="true" ma:displayName="Yes/No." ma:format="Dropdown" ma:internalName="Yes_x002f_No_x002e_">
      <xsd:simpleType>
        <xsd:restriction base="dms:Choice">
          <xsd:enumeration value="Yes"/>
          <xsd:enumeration value="No"/>
        </xsd:restriction>
      </xsd:simpleType>
    </xsd:element>
    <xsd:element name="Yes_x002f_No_x002e__x002e_" ma:index="29" nillable="true" ma:displayName="Yes/No.." ma:format="Dropdown" ma:internalName="Yes_x002f_No_x002e__x002e_">
      <xsd:simpleType>
        <xsd:restriction base="dms:Text">
          <xsd:maxLength value="255"/>
        </xsd:restriction>
      </xsd:simpleType>
    </xsd:element>
    <xsd:element name="jpg" ma:index="30" nillable="true" ma:displayName="jpg" ma:format="Thumbnail" ma:internalName="jpg">
      <xsd:simpleType>
        <xsd:restriction base="dms:Unknown"/>
      </xsd:simpleType>
    </xsd:element>
    <xsd:element name="MediaServiceBillingMetadata" ma:index="3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20aa909-956d-4941-9e8e-d4bf2c5fe97e"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cb577e23-b539-4cbb-a753-31a04c3d9a02}" ma:internalName="TaxCatchAll" ma:showField="CatchAllData" ma:web="a20aa909-956d-4941-9e8e-d4bf2c5fe97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D6FB04-B1A0-49DC-A904-114735BD5D71}">
  <ds:schemaRefs>
    <ds:schemaRef ds:uri="http://schemas.microsoft.com/office/2006/metadata/properties"/>
    <ds:schemaRef ds:uri="http://schemas.microsoft.com/office/infopath/2007/PartnerControls"/>
    <ds:schemaRef ds:uri="99a2c2c3-fdcf-4e63-9c12-39b3de610a76"/>
    <ds:schemaRef ds:uri="985ec44e-1bab-4c0b-9df0-6ba128686fc9"/>
  </ds:schemaRefs>
</ds:datastoreItem>
</file>

<file path=customXml/itemProps2.xml><?xml version="1.0" encoding="utf-8"?>
<ds:datastoreItem xmlns:ds="http://schemas.openxmlformats.org/officeDocument/2006/customXml" ds:itemID="{7FD88D69-6C80-47B6-814B-56EC1E1C4CFE}">
  <ds:schemaRefs>
    <ds:schemaRef ds:uri="http://schemas.microsoft.com/sharepoint/v3/contenttype/forms"/>
  </ds:schemaRefs>
</ds:datastoreItem>
</file>

<file path=customXml/itemProps3.xml><?xml version="1.0" encoding="utf-8"?>
<ds:datastoreItem xmlns:ds="http://schemas.openxmlformats.org/officeDocument/2006/customXml" ds:itemID="{F0E1D270-F33C-478B-B276-289414528E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a2c2c3-fdcf-4e63-9c12-39b3de610a76"/>
    <ds:schemaRef ds:uri="a20aa909-956d-4941-9e8e-d4bf2c5fe97e"/>
    <ds:schemaRef ds:uri="985ec44e-1bab-4c0b-9df0-6ba128686f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E021911-1190-404B-9F86-97D6B43F809D}">
  <ds:schemaRefs>
    <ds:schemaRef ds:uri="http://schemas.openxmlformats.org/officeDocument/2006/bibliography"/>
  </ds:schemaRefs>
</ds:datastoreItem>
</file>

<file path=docMetadata/LabelInfo.xml><?xml version="1.0" encoding="utf-8"?>
<clbl:labelList xmlns:clbl="http://schemas.microsoft.com/office/2020/mipLabelMetadata">
  <clbl:label id="{8b77875e-5908-45a0-9cb4-dec9ae074618}" enabled="1" method="Privileged" siteId="{0f9e35db-544f-4f60-bdcc-5ea416e6dc70}" removed="0"/>
</clbl:labelList>
</file>

<file path=docProps/app.xml><?xml version="1.0" encoding="utf-8"?>
<Properties xmlns="http://schemas.openxmlformats.org/officeDocument/2006/extended-properties" xmlns:vt="http://schemas.openxmlformats.org/officeDocument/2006/docPropsVTypes">
  <Template>Normal.dotm</Template>
  <TotalTime>1231</TotalTime>
  <Pages>3</Pages>
  <Words>890</Words>
  <Characters>5077</Characters>
  <Application>Microsoft Office Word</Application>
  <DocSecurity>0</DocSecurity>
  <Lines>42</Lines>
  <Paragraphs>11</Paragraphs>
  <ScaleCrop>false</ScaleCrop>
  <Company>UNOG</Company>
  <LinksUpToDate>false</LinksUpToDate>
  <CharactersWithSpaces>5956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Alina Novikova</dc:creator>
  <cp:keywords/>
  <dc:description/>
  <cp:lastModifiedBy>Alina Novikova</cp:lastModifiedBy>
  <cp:revision>120</cp:revision>
  <dcterms:created xsi:type="dcterms:W3CDTF">2026-02-19T14:33:00Z</dcterms:created>
  <dcterms:modified xsi:type="dcterms:W3CDTF">2026-02-27T09:09:00Z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0x010100B302F79B5BE87D40B73359BB004DC9B5</vt:lpwstr>
  </property>
  <property fmtid="{D5CDD505-2E9C-101B-9397-08002B2CF9AE}" pid="3" name="MediaServiceImageTags">
    <vt:lpwstr/>
  </property>
</Properties>
</file>